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EB6D"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各位</w:t>
      </w:r>
    </w:p>
    <w:p w14:paraId="1970ACA3" w14:textId="77777777" w:rsidR="00B93923" w:rsidRPr="00B93923" w:rsidRDefault="00B93923" w:rsidP="00B93923">
      <w:pPr>
        <w:rPr>
          <w:rFonts w:ascii="ＭＳ 明朝" w:eastAsia="ＭＳ 明朝" w:hAnsi="ＭＳ 明朝"/>
          <w:szCs w:val="21"/>
        </w:rPr>
      </w:pPr>
    </w:p>
    <w:p w14:paraId="129B9C3E"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北野界わい創生会</w:t>
      </w:r>
    </w:p>
    <w:p w14:paraId="76C5C4BF"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代表　鳥井光広</w:t>
      </w:r>
    </w:p>
    <w:p w14:paraId="1C19C581"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修学旅行と特別活動型学習を融合した教育旅行・探究型課題解決学習IN京都ご提案</w:t>
      </w:r>
    </w:p>
    <w:p w14:paraId="23BAB1EB" w14:textId="77777777" w:rsidR="00B93923" w:rsidRPr="00B93923" w:rsidRDefault="00B93923" w:rsidP="00B93923">
      <w:pPr>
        <w:rPr>
          <w:rFonts w:ascii="ＭＳ 明朝" w:eastAsia="ＭＳ 明朝" w:hAnsi="ＭＳ 明朝"/>
          <w:szCs w:val="21"/>
          <w:u w:val="single"/>
        </w:rPr>
      </w:pPr>
    </w:p>
    <w:p w14:paraId="4C4845DC"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令和のアルファ世代に向けた教育旅行での新学習指導要領において「総合的な探究の時間」が「特別活動」に移行するというのは、厳密な教育課程（カリキュラム）の変更というより、探究学習で身につけた知識や課題解決のスキルを、特別活動（学級活動や生徒会など）での集団生活やキャリア教育の実践に生かすという連携・役割分担の強化に移行。</w:t>
      </w:r>
    </w:p>
    <w:p w14:paraId="0BACD953"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課題解決型学習には、社会全体とつながる学び（社会に開かれた教育課程）、個別最適化と協働的な学び（個別最適な学び・協働的な学び）、そして知識・技能に加え思考力や学びに向かう力・人間性を育む資質能力の育成が求められます。これらを教育旅行で実践するためには、社会の課題をテーマとした探求活動、多様な他者との対話・協働する機会、そしてICTを活用した学習環境の整備が不可欠です。</w:t>
      </w:r>
      <w:r w:rsidRPr="00B93923">
        <w:rPr>
          <w:rFonts w:ascii="Tahoma" w:eastAsia="ＭＳ 明朝" w:hAnsi="Tahoma" w:cs="Tahoma"/>
          <w:szCs w:val="21"/>
        </w:rPr>
        <w:t>﻿</w:t>
      </w:r>
      <w:r w:rsidRPr="00B93923">
        <w:rPr>
          <w:rFonts w:ascii="ＭＳ 明朝" w:eastAsia="ＭＳ 明朝" w:hAnsi="ＭＳ 明朝" w:hint="eastAsia"/>
          <w:szCs w:val="21"/>
        </w:rPr>
        <w:t>今回、京都の観光サービス手配業の北野界わい創生会（有限会社とりゐ）がコラボレーションして、全国各地、中学校や高等学校に向けてサービスを開始させて頂きます。</w:t>
      </w:r>
    </w:p>
    <w:p w14:paraId="0119F4D0" w14:textId="77777777" w:rsidR="00B93923" w:rsidRPr="00B93923" w:rsidRDefault="00B93923" w:rsidP="00B93923">
      <w:pPr>
        <w:rPr>
          <w:rFonts w:ascii="ＭＳ 明朝" w:eastAsia="ＭＳ 明朝" w:hAnsi="ＭＳ 明朝"/>
          <w:szCs w:val="21"/>
        </w:rPr>
      </w:pPr>
    </w:p>
    <w:p w14:paraId="5BD170C1"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今回の教育旅行は、何処に重点を置くか</w:t>
      </w:r>
    </w:p>
    <w:p w14:paraId="0CDF87DD" w14:textId="0DC938FD"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1BB73084" wp14:editId="69376922">
                <wp:simplePos x="0" y="0"/>
                <wp:positionH relativeFrom="column">
                  <wp:posOffset>1152525</wp:posOffset>
                </wp:positionH>
                <wp:positionV relativeFrom="paragraph">
                  <wp:posOffset>19685</wp:posOffset>
                </wp:positionV>
                <wp:extent cx="365760" cy="205740"/>
                <wp:effectExtent l="0" t="0" r="15240" b="22860"/>
                <wp:wrapNone/>
                <wp:docPr id="1562508768" name="楕円 1"/>
                <wp:cNvGraphicFramePr/>
                <a:graphic xmlns:a="http://schemas.openxmlformats.org/drawingml/2006/main">
                  <a:graphicData uri="http://schemas.microsoft.com/office/word/2010/wordprocessingShape">
                    <wps:wsp>
                      <wps:cNvSpPr/>
                      <wps:spPr>
                        <a:xfrm>
                          <a:off x="0" y="0"/>
                          <a:ext cx="365760" cy="205740"/>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6AAC1C" id="楕円 1" o:spid="_x0000_s1026" style="position:absolute;margin-left:90.75pt;margin-top:1.55pt;width:28.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" filled="f" strokecolor="#4ea72e [3209]" strokeweight="1pt">
                <v:stroke joinstyle="miter"/>
              </v:oval>
            </w:pict>
          </mc:Fallback>
        </mc:AlternateContent>
      </w:r>
      <w:r w:rsidRPr="00B93923">
        <w:rPr>
          <w:rFonts w:ascii="ＭＳ 明朝" w:eastAsia="ＭＳ 明朝" w:hAnsi="ＭＳ 明朝" w:hint="eastAsia"/>
          <w:szCs w:val="21"/>
        </w:rPr>
        <w:t>思い出づくり　・　学習</w:t>
      </w:r>
    </w:p>
    <w:p w14:paraId="766BEFDD" w14:textId="77777777" w:rsidR="00B93923" w:rsidRPr="00B93923" w:rsidRDefault="00B93923" w:rsidP="00B93923">
      <w:pPr>
        <w:rPr>
          <w:rFonts w:ascii="ＭＳ 明朝" w:eastAsia="ＭＳ 明朝" w:hAnsi="ＭＳ 明朝"/>
          <w:szCs w:val="21"/>
        </w:rPr>
      </w:pPr>
    </w:p>
    <w:p w14:paraId="25DDF589"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w:t>
      </w:r>
      <w:r w:rsidRPr="00B93923">
        <w:rPr>
          <w:rFonts w:ascii="ＭＳ 明朝" w:eastAsia="ＭＳ 明朝" w:hAnsi="ＭＳ 明朝" w:hint="eastAsia"/>
          <w:b/>
          <w:bCs/>
          <w:szCs w:val="21"/>
        </w:rPr>
        <w:t>京都側手配</w:t>
      </w:r>
      <w:r w:rsidRPr="00B93923">
        <w:rPr>
          <w:rFonts w:ascii="ＭＳ 明朝" w:eastAsia="ＭＳ 明朝" w:hAnsi="ＭＳ 明朝" w:hint="eastAsia"/>
          <w:szCs w:val="21"/>
        </w:rPr>
        <w:t>】</w:t>
      </w:r>
    </w:p>
    <w:p w14:paraId="4F21532C"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北野界わい創生会（有限会社とりゐ）　京都市上京区中立売通六軒町西入三軒町６５</w:t>
      </w:r>
    </w:p>
    <w:p w14:paraId="4C80A6FC" w14:textId="77777777" w:rsidR="00B93923" w:rsidRPr="00B93923" w:rsidRDefault="00B93923" w:rsidP="00B93923">
      <w:pPr>
        <w:rPr>
          <w:rFonts w:ascii="ＭＳ 明朝" w:eastAsia="ＭＳ 明朝" w:hAnsi="ＭＳ 明朝"/>
          <w:szCs w:val="21"/>
        </w:rPr>
      </w:pPr>
    </w:p>
    <w:p w14:paraId="7E92EFE1"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【京都側での提案する「課題（テーマ）」】</w:t>
      </w:r>
    </w:p>
    <w:p w14:paraId="66097EE0"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w:t>
      </w:r>
      <w:bookmarkStart w:id="0" w:name="_Hlk222738778"/>
      <w:r w:rsidRPr="00B93923">
        <w:rPr>
          <w:rFonts w:ascii="ＭＳ 明朝" w:eastAsia="ＭＳ 明朝" w:hAnsi="ＭＳ 明朝" w:hint="eastAsia"/>
          <w:szCs w:val="21"/>
        </w:rPr>
        <w:t>平和学習（ユネスコ世界記憶遺産（舞鶴への生還（シベリア抑留の記憶）））＆京都空襲</w:t>
      </w:r>
      <w:bookmarkEnd w:id="0"/>
    </w:p>
    <w:p w14:paraId="15554632"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・歴史学習</w:t>
      </w:r>
    </w:p>
    <w:p w14:paraId="0372B872"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・人権学習</w:t>
      </w:r>
    </w:p>
    <w:p w14:paraId="631A9D71"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・防災学習（歴史防災学から学ぶ）</w:t>
      </w:r>
    </w:p>
    <w:p w14:paraId="0F16E274"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・多様性や環境問題学習</w:t>
      </w:r>
    </w:p>
    <w:p w14:paraId="7BFA2CEA"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・産業学習</w:t>
      </w:r>
    </w:p>
    <w:p w14:paraId="479A16BA"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・伝統文化・ものづくり体験</w:t>
      </w:r>
    </w:p>
    <w:p w14:paraId="7D66B203"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・地域自治学習</w:t>
      </w:r>
    </w:p>
    <w:p w14:paraId="67C81220" w14:textId="77777777" w:rsidR="00B93923" w:rsidRPr="00B93923" w:rsidRDefault="00B93923" w:rsidP="00B93923">
      <w:pPr>
        <w:rPr>
          <w:rFonts w:ascii="ＭＳ 明朝" w:eastAsia="ＭＳ 明朝" w:hAnsi="ＭＳ 明朝"/>
          <w:szCs w:val="21"/>
        </w:rPr>
      </w:pPr>
    </w:p>
    <w:p w14:paraId="016C4B57"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【求められるもの】</w:t>
      </w:r>
    </w:p>
    <w:p w14:paraId="329309CB"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b/>
          <w:bCs/>
          <w:szCs w:val="21"/>
        </w:rPr>
        <w:t>1.「社会に開かれた教育課程」の視点</w:t>
      </w:r>
      <w:r w:rsidRPr="00B93923">
        <w:rPr>
          <w:rFonts w:ascii="Tahoma" w:eastAsia="ＭＳ 明朝" w:hAnsi="Tahoma" w:cs="Tahoma"/>
          <w:szCs w:val="21"/>
        </w:rPr>
        <w:t>﻿</w:t>
      </w:r>
    </w:p>
    <w:p w14:paraId="4DEB8BA2"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◯社会とのつながりを意識した探求活動：</w:t>
      </w:r>
    </w:p>
    <w:p w14:paraId="6058B7DA"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教育旅行で地域や社会の課題を発見・解決する実践的な活動を通して、学びが社会とつながっていることを実感させる。</w:t>
      </w:r>
      <w:r w:rsidRPr="00B93923">
        <w:rPr>
          <w:rFonts w:ascii="Tahoma" w:eastAsia="ＭＳ 明朝" w:hAnsi="Tahoma" w:cs="Tahoma"/>
          <w:szCs w:val="21"/>
        </w:rPr>
        <w:t>﻿</w:t>
      </w:r>
    </w:p>
    <w:p w14:paraId="4692213A" w14:textId="77777777" w:rsidR="00B93923" w:rsidRPr="00B93923" w:rsidRDefault="00B93923" w:rsidP="00B93923">
      <w:pPr>
        <w:rPr>
          <w:rFonts w:ascii="ＭＳ 明朝" w:eastAsia="ＭＳ 明朝" w:hAnsi="ＭＳ 明朝"/>
          <w:szCs w:val="21"/>
        </w:rPr>
      </w:pPr>
    </w:p>
    <w:p w14:paraId="6F1191A6"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◯社会総がかりで目指す教育目標：</w:t>
      </w:r>
    </w:p>
    <w:p w14:paraId="100D7682"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lastRenderedPageBreak/>
        <w:t>教育旅行を企画・実施する際に、学校だけでなく地域社会や保護者など多様な関係者が教育目標の実現に向けて協力するプロセスが必要となる。</w:t>
      </w:r>
      <w:r w:rsidRPr="00B93923">
        <w:rPr>
          <w:rFonts w:ascii="Tahoma" w:eastAsia="ＭＳ 明朝" w:hAnsi="Tahoma" w:cs="Tahoma"/>
          <w:szCs w:val="21"/>
        </w:rPr>
        <w:t>﻿</w:t>
      </w:r>
    </w:p>
    <w:p w14:paraId="6F880D99" w14:textId="77777777" w:rsidR="00B93923" w:rsidRPr="00B93923" w:rsidRDefault="00B93923" w:rsidP="00B93923">
      <w:pPr>
        <w:rPr>
          <w:rFonts w:ascii="ＭＳ 明朝" w:eastAsia="ＭＳ 明朝" w:hAnsi="ＭＳ 明朝"/>
          <w:szCs w:val="21"/>
        </w:rPr>
      </w:pPr>
    </w:p>
    <w:p w14:paraId="517EA583"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b/>
          <w:bCs/>
          <w:szCs w:val="21"/>
        </w:rPr>
        <w:t>2.個別最適な学びと協働的な学び</w:t>
      </w:r>
      <w:r w:rsidRPr="00B93923">
        <w:rPr>
          <w:rFonts w:ascii="Tahoma" w:eastAsia="ＭＳ 明朝" w:hAnsi="Tahoma" w:cs="Tahoma"/>
          <w:szCs w:val="21"/>
        </w:rPr>
        <w:t>﻿</w:t>
      </w:r>
    </w:p>
    <w:p w14:paraId="02A0610B"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◯生徒の主体性・協働性を高める活動：</w:t>
      </w:r>
    </w:p>
    <w:p w14:paraId="5DB79D4A"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多様な意見交換や話し合いを通して考えを深め、生徒一人ひとりの個性を活かしつつ、集団で協力して課題解決に取り組む機会を設ける。</w:t>
      </w:r>
      <w:r w:rsidRPr="00B93923">
        <w:rPr>
          <w:rFonts w:ascii="Tahoma" w:eastAsia="ＭＳ 明朝" w:hAnsi="Tahoma" w:cs="Tahoma"/>
          <w:szCs w:val="21"/>
        </w:rPr>
        <w:t>﻿</w:t>
      </w:r>
    </w:p>
    <w:p w14:paraId="681A05DC" w14:textId="77777777" w:rsidR="00B93923" w:rsidRPr="00B93923" w:rsidRDefault="00B93923" w:rsidP="00B93923">
      <w:pPr>
        <w:rPr>
          <w:rFonts w:ascii="ＭＳ 明朝" w:eastAsia="ＭＳ 明朝" w:hAnsi="ＭＳ 明朝"/>
          <w:szCs w:val="21"/>
        </w:rPr>
      </w:pPr>
    </w:p>
    <w:p w14:paraId="495FC1EE"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◯学びの記録と振り返りの促進：</w:t>
      </w:r>
    </w:p>
    <w:p w14:paraId="799FAEB5"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話し合いの内容や考えの変化を記録し、自己の学びを整理・振り返ることで、主体的に学びを進める力を養う。</w:t>
      </w:r>
      <w:r w:rsidRPr="00B93923">
        <w:rPr>
          <w:rFonts w:ascii="Tahoma" w:eastAsia="ＭＳ 明朝" w:hAnsi="Tahoma" w:cs="Tahoma"/>
          <w:szCs w:val="21"/>
        </w:rPr>
        <w:t>﻿</w:t>
      </w:r>
    </w:p>
    <w:p w14:paraId="7DFE617E" w14:textId="77777777" w:rsidR="00B93923" w:rsidRPr="00B93923" w:rsidRDefault="00B93923" w:rsidP="00B93923">
      <w:pPr>
        <w:rPr>
          <w:rFonts w:ascii="ＭＳ 明朝" w:eastAsia="ＭＳ 明朝" w:hAnsi="ＭＳ 明朝"/>
          <w:szCs w:val="21"/>
        </w:rPr>
      </w:pPr>
    </w:p>
    <w:p w14:paraId="22EF15D6"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3.資質・能力の育成</w:t>
      </w:r>
      <w:r w:rsidRPr="00B93923">
        <w:rPr>
          <w:rFonts w:ascii="Tahoma" w:eastAsia="ＭＳ 明朝" w:hAnsi="Tahoma" w:cs="Tahoma"/>
          <w:b/>
          <w:bCs/>
          <w:szCs w:val="21"/>
        </w:rPr>
        <w:t>﻿</w:t>
      </w:r>
    </w:p>
    <w:p w14:paraId="49257E58"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◯「知識及び技能」に加えて「思考力・判断力・表現力」を育む：</w:t>
      </w:r>
    </w:p>
    <w:p w14:paraId="3E6CDA60"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社会の課題を理解し、それに対する解決策を考え、自分の言葉で表現する力を育む。</w:t>
      </w:r>
      <w:r w:rsidRPr="00B93923">
        <w:rPr>
          <w:rFonts w:ascii="Tahoma" w:eastAsia="ＭＳ 明朝" w:hAnsi="Tahoma" w:cs="Tahoma"/>
          <w:szCs w:val="21"/>
        </w:rPr>
        <w:t>﻿</w:t>
      </w:r>
    </w:p>
    <w:p w14:paraId="710257A2" w14:textId="77777777" w:rsidR="00B93923" w:rsidRPr="00B93923" w:rsidRDefault="00B93923" w:rsidP="00B93923">
      <w:pPr>
        <w:rPr>
          <w:rFonts w:ascii="ＭＳ 明朝" w:eastAsia="ＭＳ 明朝" w:hAnsi="ＭＳ 明朝"/>
          <w:szCs w:val="21"/>
        </w:rPr>
      </w:pPr>
    </w:p>
    <w:p w14:paraId="01E8DBFD"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◯「学びに向かう力、人間性」の育成：</w:t>
      </w:r>
    </w:p>
    <w:p w14:paraId="5D4C2F62"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グローバル化の中で多様性を尊重し、伝統や文化を理解し、他者と協働する中で豊かな創造性を育むことが求められる。</w:t>
      </w:r>
      <w:r w:rsidRPr="00B93923">
        <w:rPr>
          <w:rFonts w:ascii="Tahoma" w:eastAsia="ＭＳ 明朝" w:hAnsi="Tahoma" w:cs="Tahoma"/>
          <w:szCs w:val="21"/>
        </w:rPr>
        <w:t>﻿</w:t>
      </w:r>
    </w:p>
    <w:p w14:paraId="4EC29E77" w14:textId="77777777" w:rsidR="00B93923" w:rsidRPr="00B93923" w:rsidRDefault="00B93923" w:rsidP="00B93923">
      <w:pPr>
        <w:rPr>
          <w:rFonts w:ascii="ＭＳ 明朝" w:eastAsia="ＭＳ 明朝" w:hAnsi="ＭＳ 明朝"/>
          <w:szCs w:val="21"/>
        </w:rPr>
      </w:pPr>
    </w:p>
    <w:p w14:paraId="1B46203D"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《具体的に何が求められるか》</w:t>
      </w:r>
    </w:p>
    <w:p w14:paraId="6C4F71F0"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◯多様な他者との対話・協働の機会：</w:t>
      </w:r>
    </w:p>
    <w:p w14:paraId="3ED303B7"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地域住民や専門家との交流、異文化体験など、多様な価値観に触れる機会を教育旅行に組み込むことで、他者への理解と共感を深め、協働する力を育む。</w:t>
      </w:r>
      <w:r w:rsidRPr="00B93923">
        <w:rPr>
          <w:rFonts w:ascii="Tahoma" w:eastAsia="ＭＳ 明朝" w:hAnsi="Tahoma" w:cs="Tahoma"/>
          <w:szCs w:val="21"/>
        </w:rPr>
        <w:t>﻿</w:t>
      </w:r>
    </w:p>
    <w:p w14:paraId="40426350" w14:textId="77777777" w:rsidR="00B93923" w:rsidRPr="00B93923" w:rsidRDefault="00B93923" w:rsidP="00B93923">
      <w:pPr>
        <w:rPr>
          <w:rFonts w:ascii="ＭＳ 明朝" w:eastAsia="ＭＳ 明朝" w:hAnsi="ＭＳ 明朝"/>
          <w:szCs w:val="21"/>
        </w:rPr>
      </w:pPr>
    </w:p>
    <w:p w14:paraId="4DE8DA1D"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◯ICTを活用した学習環境：</w:t>
      </w:r>
    </w:p>
    <w:p w14:paraId="79047382"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調査、情報収集、分析、発表など、教育旅行の各段階でICTを活用することで、効率的かつ効果的に課題解決を進め、個別最適な学びを支援する。</w:t>
      </w:r>
      <w:r w:rsidRPr="00B93923">
        <w:rPr>
          <w:rFonts w:ascii="Tahoma" w:eastAsia="ＭＳ 明朝" w:hAnsi="Tahoma" w:cs="Tahoma"/>
          <w:szCs w:val="21"/>
        </w:rPr>
        <w:t>﻿</w:t>
      </w:r>
    </w:p>
    <w:p w14:paraId="3AD02E6C" w14:textId="77777777" w:rsidR="00B93923" w:rsidRPr="00B93923" w:rsidRDefault="00B93923" w:rsidP="00B93923">
      <w:pPr>
        <w:rPr>
          <w:rFonts w:ascii="ＭＳ 明朝" w:eastAsia="ＭＳ 明朝" w:hAnsi="ＭＳ 明朝"/>
          <w:szCs w:val="21"/>
        </w:rPr>
      </w:pPr>
    </w:p>
    <w:p w14:paraId="5F91CA29"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◯探求テーマ設定と主体的な活動のサポート：</w:t>
      </w:r>
    </w:p>
    <w:p w14:paraId="77057A6E"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アルファ世代が自身の興味関心に基づき、社会の現代的な課題を探求するテーマを設定し、その実現に向けて主体的に行動できるようなサポート体制を整える。</w:t>
      </w:r>
      <w:r w:rsidRPr="00B93923">
        <w:rPr>
          <w:rFonts w:ascii="Tahoma" w:eastAsia="ＭＳ 明朝" w:hAnsi="Tahoma" w:cs="Tahoma"/>
          <w:szCs w:val="21"/>
        </w:rPr>
        <w:t>﻿</w:t>
      </w:r>
    </w:p>
    <w:p w14:paraId="2836D19D" w14:textId="77777777" w:rsidR="00B93923" w:rsidRPr="00B93923" w:rsidRDefault="00B93923" w:rsidP="00B93923">
      <w:pPr>
        <w:rPr>
          <w:rFonts w:ascii="ＭＳ 明朝" w:eastAsia="ＭＳ 明朝" w:hAnsi="ＭＳ 明朝"/>
          <w:szCs w:val="21"/>
        </w:rPr>
      </w:pPr>
    </w:p>
    <w:p w14:paraId="5A142D0E"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《教育旅行の改善策》</w:t>
      </w:r>
    </w:p>
    <w:p w14:paraId="531154B1"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教育旅行の改善策は、生徒一人ひとりの学びを深める**「探求的な学習への接続」、多様な体験を可能にする「体験活動の分散化・多様化」、そして「思い出づくり」から「学び」へと焦点を移す「学びのテーマの明確化」、さらに生徒が主体的にテーマを選び、事後学習で成果を共有する「生徒主体の学習設計」**などが挙げられます。</w:t>
      </w:r>
      <w:r w:rsidRPr="00B93923">
        <w:rPr>
          <w:rFonts w:ascii="Tahoma" w:eastAsia="ＭＳ 明朝" w:hAnsi="Tahoma" w:cs="Tahoma"/>
          <w:szCs w:val="21"/>
        </w:rPr>
        <w:t>﻿</w:t>
      </w:r>
    </w:p>
    <w:p w14:paraId="5AEAE5A3" w14:textId="77777777" w:rsidR="00B93923" w:rsidRPr="00B93923" w:rsidRDefault="00B93923" w:rsidP="00B93923">
      <w:pPr>
        <w:rPr>
          <w:rFonts w:ascii="ＭＳ 明朝" w:eastAsia="ＭＳ 明朝" w:hAnsi="ＭＳ 明朝"/>
          <w:szCs w:val="21"/>
        </w:rPr>
      </w:pPr>
    </w:p>
    <w:p w14:paraId="0078882B"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《具体的な改善策》</w:t>
      </w:r>
    </w:p>
    <w:p w14:paraId="2B0C86F4"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探求学習への接続:</w:t>
      </w:r>
    </w:p>
    <w:p w14:paraId="1AA2145D"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lastRenderedPageBreak/>
        <w:t>事前に生徒が設定した学習課題に沿った体験活動を行い、旅行先での経験を「探求的な学習」に繋げる。</w:t>
      </w:r>
      <w:r w:rsidRPr="00B93923">
        <w:rPr>
          <w:rFonts w:ascii="Tahoma" w:eastAsia="ＭＳ 明朝" w:hAnsi="Tahoma" w:cs="Tahoma"/>
          <w:szCs w:val="21"/>
        </w:rPr>
        <w:t>﻿</w:t>
      </w:r>
    </w:p>
    <w:p w14:paraId="56F3EAF8" w14:textId="77777777" w:rsidR="00B93923" w:rsidRPr="00B93923" w:rsidRDefault="00B93923" w:rsidP="00B93923">
      <w:pPr>
        <w:rPr>
          <w:rFonts w:ascii="ＭＳ 明朝" w:eastAsia="ＭＳ 明朝" w:hAnsi="ＭＳ 明朝"/>
          <w:szCs w:val="21"/>
        </w:rPr>
      </w:pPr>
    </w:p>
    <w:p w14:paraId="668A109C"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体験活動の分散化・多様化:</w:t>
      </w:r>
    </w:p>
    <w:p w14:paraId="59AC1107"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クラス全員が同じ体験をするのではなく、班やテーマごとに異なる体験活動を実施し、より深い学びや交流を促進する。</w:t>
      </w:r>
      <w:r w:rsidRPr="00B93923">
        <w:rPr>
          <w:rFonts w:ascii="Tahoma" w:eastAsia="ＭＳ 明朝" w:hAnsi="Tahoma" w:cs="Tahoma"/>
          <w:szCs w:val="21"/>
        </w:rPr>
        <w:t>﻿</w:t>
      </w:r>
    </w:p>
    <w:p w14:paraId="39162A03" w14:textId="77777777" w:rsidR="00B93923" w:rsidRPr="00B93923" w:rsidRDefault="00B93923" w:rsidP="00B93923">
      <w:pPr>
        <w:rPr>
          <w:rFonts w:ascii="ＭＳ 明朝" w:eastAsia="ＭＳ 明朝" w:hAnsi="ＭＳ 明朝"/>
          <w:szCs w:val="21"/>
        </w:rPr>
      </w:pPr>
    </w:p>
    <w:p w14:paraId="22568138"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学びのテーマの明確化:</w:t>
      </w:r>
    </w:p>
    <w:p w14:paraId="6BA809CC"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「思い出づくり」だけでなく、集団生活のルールを学ぶこと、社会の公衆道徳を学ぶこと、異文化に触れることなど、学習としての目的を明確にする。</w:t>
      </w:r>
      <w:r w:rsidRPr="00B93923">
        <w:rPr>
          <w:rFonts w:ascii="Tahoma" w:eastAsia="ＭＳ 明朝" w:hAnsi="Tahoma" w:cs="Tahoma"/>
          <w:szCs w:val="21"/>
        </w:rPr>
        <w:t>﻿</w:t>
      </w:r>
    </w:p>
    <w:p w14:paraId="288CC9C0" w14:textId="77777777" w:rsidR="00B93923" w:rsidRPr="00B93923" w:rsidRDefault="00B93923" w:rsidP="00B93923">
      <w:pPr>
        <w:rPr>
          <w:rFonts w:ascii="ＭＳ 明朝" w:eastAsia="ＭＳ 明朝" w:hAnsi="ＭＳ 明朝"/>
          <w:szCs w:val="21"/>
        </w:rPr>
      </w:pPr>
    </w:p>
    <w:p w14:paraId="3C24A14B"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生徒主体の学習設計:</w:t>
      </w:r>
    </w:p>
    <w:p w14:paraId="644C8C37"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生徒自身が旅行先や活動内容を複数の中から選択できるようにし、旅行後には各自の体験を報告・発表し合う機会を設けることで、主体的な学びを促す。</w:t>
      </w:r>
      <w:r w:rsidRPr="00B93923">
        <w:rPr>
          <w:rFonts w:ascii="Tahoma" w:eastAsia="ＭＳ 明朝" w:hAnsi="Tahoma" w:cs="Tahoma"/>
          <w:szCs w:val="21"/>
        </w:rPr>
        <w:t>﻿</w:t>
      </w:r>
    </w:p>
    <w:p w14:paraId="67AC0F3E" w14:textId="77777777" w:rsidR="00B93923" w:rsidRPr="00B93923" w:rsidRDefault="00B93923" w:rsidP="00B93923">
      <w:pPr>
        <w:rPr>
          <w:rFonts w:ascii="ＭＳ 明朝" w:eastAsia="ＭＳ 明朝" w:hAnsi="ＭＳ 明朝"/>
          <w:szCs w:val="21"/>
        </w:rPr>
      </w:pPr>
    </w:p>
    <w:p w14:paraId="4ED1A1A1"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安全確保と事前準備の徹底:</w:t>
      </w:r>
    </w:p>
    <w:p w14:paraId="5B326ABD"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旅行先の安全確認はもちろん、旅行の目的や内容を保護者と共有し、安心して子供を送り出せるようにトラブルの原因を事前に排除する。</w:t>
      </w:r>
      <w:r w:rsidRPr="00B93923">
        <w:rPr>
          <w:rFonts w:ascii="Tahoma" w:eastAsia="ＭＳ 明朝" w:hAnsi="Tahoma" w:cs="Tahoma"/>
          <w:szCs w:val="21"/>
        </w:rPr>
        <w:t>﻿</w:t>
      </w:r>
    </w:p>
    <w:p w14:paraId="3835B8EA" w14:textId="77777777" w:rsidR="00B93923" w:rsidRPr="00B93923" w:rsidRDefault="00B93923" w:rsidP="00B93923">
      <w:pPr>
        <w:rPr>
          <w:rFonts w:ascii="ＭＳ 明朝" w:eastAsia="ＭＳ 明朝" w:hAnsi="ＭＳ 明朝"/>
          <w:szCs w:val="21"/>
        </w:rPr>
      </w:pPr>
    </w:p>
    <w:p w14:paraId="0003C433"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《教育旅行の目的の変化》</w:t>
      </w:r>
    </w:p>
    <w:p w14:paraId="2B8A8E2D"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かつての修学旅行の目的が「思い出づくり」であることに加え、現代では「探求的な学習」や「グローバル人材の育成」なども重視されています。</w:t>
      </w:r>
      <w:r w:rsidRPr="00B93923">
        <w:rPr>
          <w:rFonts w:ascii="Tahoma" w:eastAsia="ＭＳ 明朝" w:hAnsi="Tahoma" w:cs="Tahoma"/>
          <w:szCs w:val="21"/>
        </w:rPr>
        <w:t>﻿</w:t>
      </w:r>
    </w:p>
    <w:p w14:paraId="7D7D3048" w14:textId="77777777" w:rsidR="00B93923" w:rsidRPr="00B93923" w:rsidRDefault="00B93923" w:rsidP="00B93923">
      <w:pPr>
        <w:rPr>
          <w:rFonts w:ascii="ＭＳ 明朝" w:eastAsia="ＭＳ 明朝" w:hAnsi="ＭＳ 明朝"/>
          <w:szCs w:val="21"/>
        </w:rPr>
      </w:pPr>
    </w:p>
    <w:p w14:paraId="46B24350"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＊【探究と探求の違い】</w:t>
      </w:r>
    </w:p>
    <w:p w14:paraId="3FCD2DC1"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探求（たんきゅう）」は何かを「探し求める」こと、「探究（たんきゅう）」は「探し究める」ことで、物事の「本質」を深く理解しようとする姿勢を指します。具体例としては、「答えを知りたい」という動機が「探求」、「どうしてそうなるのか、その仕組みを深く知りたい」という動機が「探究」に当てはまります。文脈に応じて使い分けることが重要で、特に学問や真相を深く知ろうとする場合に「探究」を用います。</w:t>
      </w:r>
      <w:r w:rsidRPr="00B93923">
        <w:rPr>
          <w:rFonts w:ascii="Tahoma" w:eastAsia="ＭＳ 明朝" w:hAnsi="Tahoma" w:cs="Tahoma"/>
          <w:szCs w:val="21"/>
        </w:rPr>
        <w:t>﻿</w:t>
      </w:r>
    </w:p>
    <w:p w14:paraId="3D6108D9" w14:textId="77777777" w:rsidR="00B93923" w:rsidRPr="00B93923" w:rsidRDefault="00B93923" w:rsidP="00B93923">
      <w:pPr>
        <w:rPr>
          <w:rFonts w:ascii="ＭＳ 明朝" w:eastAsia="ＭＳ 明朝" w:hAnsi="ＭＳ 明朝"/>
          <w:szCs w:val="21"/>
        </w:rPr>
      </w:pPr>
    </w:p>
    <w:p w14:paraId="4E9D4E77" w14:textId="77777777" w:rsidR="00B93923" w:rsidRPr="00B93923" w:rsidRDefault="00B93923" w:rsidP="00B93923">
      <w:pPr>
        <w:rPr>
          <w:rFonts w:ascii="ＭＳ 明朝" w:eastAsia="ＭＳ 明朝" w:hAnsi="ＭＳ 明朝"/>
          <w:b/>
          <w:bCs/>
          <w:szCs w:val="21"/>
        </w:rPr>
      </w:pPr>
      <w:r w:rsidRPr="00B93923">
        <w:rPr>
          <w:rFonts w:ascii="ＭＳ 明朝" w:eastAsia="ＭＳ 明朝" w:hAnsi="ＭＳ 明朝" w:hint="eastAsia"/>
          <w:b/>
          <w:bCs/>
          <w:szCs w:val="21"/>
        </w:rPr>
        <w:t>【使い分けのポイント】</w:t>
      </w:r>
    </w:p>
    <w:p w14:paraId="03D7F8B6" w14:textId="77777777" w:rsidR="00B93923" w:rsidRPr="00B93923" w:rsidRDefault="00B93923" w:rsidP="00B93923">
      <w:pPr>
        <w:rPr>
          <w:rFonts w:ascii="ＭＳ 明朝" w:eastAsia="ＭＳ 明朝" w:hAnsi="ＭＳ 明朝"/>
          <w:szCs w:val="21"/>
        </w:rPr>
      </w:pPr>
      <w:r w:rsidRPr="00B93923">
        <w:rPr>
          <w:rFonts w:ascii="ＭＳ 明朝" w:eastAsia="ＭＳ 明朝" w:hAnsi="ＭＳ 明朝" w:hint="eastAsia"/>
          <w:szCs w:val="21"/>
        </w:rPr>
        <w:t>目的の深さ:具体的な答えが欲しい場合は「探求」、物事の本質を深く理解したい場合は「探究」を使います。</w:t>
      </w:r>
    </w:p>
    <w:p w14:paraId="6720F8BA" w14:textId="77777777" w:rsidR="00B93923" w:rsidRPr="00B93923" w:rsidRDefault="00B93923" w:rsidP="00744F25">
      <w:pPr>
        <w:rPr>
          <w:rFonts w:ascii="ＭＳ 明朝" w:eastAsia="ＭＳ 明朝" w:hAnsi="ＭＳ 明朝"/>
          <w:szCs w:val="21"/>
        </w:rPr>
      </w:pPr>
    </w:p>
    <w:p w14:paraId="3C8128F1" w14:textId="77777777" w:rsidR="00B93923" w:rsidRDefault="00B93923" w:rsidP="00744F25">
      <w:pPr>
        <w:rPr>
          <w:rFonts w:ascii="ＭＳ 明朝" w:eastAsia="ＭＳ 明朝" w:hAnsi="ＭＳ 明朝"/>
          <w:szCs w:val="21"/>
        </w:rPr>
      </w:pPr>
    </w:p>
    <w:p w14:paraId="75DEA138" w14:textId="77777777" w:rsidR="00B93923" w:rsidRDefault="00B93923" w:rsidP="00744F25">
      <w:pPr>
        <w:rPr>
          <w:rFonts w:ascii="ＭＳ 明朝" w:eastAsia="ＭＳ 明朝" w:hAnsi="ＭＳ 明朝"/>
          <w:szCs w:val="21"/>
        </w:rPr>
      </w:pPr>
    </w:p>
    <w:p w14:paraId="25BC115E" w14:textId="77777777" w:rsidR="00B93923" w:rsidRDefault="00B93923" w:rsidP="00744F25">
      <w:pPr>
        <w:rPr>
          <w:rFonts w:ascii="ＭＳ 明朝" w:eastAsia="ＭＳ 明朝" w:hAnsi="ＭＳ 明朝"/>
          <w:szCs w:val="21"/>
        </w:rPr>
      </w:pPr>
    </w:p>
    <w:p w14:paraId="197880EF" w14:textId="77777777" w:rsidR="00B93923" w:rsidRDefault="00B93923" w:rsidP="00744F25">
      <w:pPr>
        <w:rPr>
          <w:rFonts w:ascii="ＭＳ 明朝" w:eastAsia="ＭＳ 明朝" w:hAnsi="ＭＳ 明朝"/>
          <w:szCs w:val="21"/>
        </w:rPr>
      </w:pPr>
    </w:p>
    <w:p w14:paraId="126448C2" w14:textId="77777777" w:rsidR="00B93923" w:rsidRDefault="00B93923" w:rsidP="00744F25">
      <w:pPr>
        <w:rPr>
          <w:rFonts w:ascii="ＭＳ 明朝" w:eastAsia="ＭＳ 明朝" w:hAnsi="ＭＳ 明朝"/>
          <w:szCs w:val="21"/>
        </w:rPr>
      </w:pPr>
    </w:p>
    <w:p w14:paraId="6796666A" w14:textId="77777777" w:rsidR="00B93923" w:rsidRDefault="00B93923" w:rsidP="00744F25">
      <w:pPr>
        <w:rPr>
          <w:rFonts w:ascii="ＭＳ 明朝" w:eastAsia="ＭＳ 明朝" w:hAnsi="ＭＳ 明朝"/>
          <w:szCs w:val="21"/>
        </w:rPr>
      </w:pPr>
    </w:p>
    <w:p w14:paraId="261D80DD" w14:textId="77777777" w:rsidR="00B93923" w:rsidRPr="00B93923" w:rsidRDefault="00B93923" w:rsidP="00744F25">
      <w:pPr>
        <w:rPr>
          <w:rFonts w:ascii="ＭＳ 明朝" w:eastAsia="ＭＳ 明朝" w:hAnsi="ＭＳ 明朝"/>
          <w:szCs w:val="21"/>
        </w:rPr>
      </w:pPr>
    </w:p>
    <w:p w14:paraId="387BAF73" w14:textId="4096755B" w:rsidR="00744F25" w:rsidRPr="00744F25" w:rsidRDefault="00744F25" w:rsidP="00744F25">
      <w:pPr>
        <w:rPr>
          <w:rFonts w:ascii="ＭＳ 明朝" w:eastAsia="ＭＳ 明朝" w:hAnsi="ＭＳ 明朝"/>
          <w:b/>
          <w:bCs/>
          <w:sz w:val="48"/>
          <w:szCs w:val="48"/>
        </w:rPr>
      </w:pPr>
      <w:r w:rsidRPr="00744F25">
        <w:rPr>
          <w:rFonts w:ascii="ＭＳ 明朝" w:eastAsia="ＭＳ 明朝" w:hAnsi="ＭＳ 明朝" w:hint="eastAsia"/>
          <w:b/>
          <w:bCs/>
          <w:sz w:val="48"/>
          <w:szCs w:val="48"/>
        </w:rPr>
        <w:lastRenderedPageBreak/>
        <w:t>御提案プラン一覧</w:t>
      </w:r>
    </w:p>
    <w:p w14:paraId="7C06A0F8" w14:textId="77777777" w:rsidR="00744F25" w:rsidRPr="00744F25" w:rsidRDefault="00744F25" w:rsidP="00744F25">
      <w:pPr>
        <w:rPr>
          <w:rFonts w:ascii="ＭＳ 明朝" w:eastAsia="ＭＳ 明朝" w:hAnsi="ＭＳ 明朝"/>
          <w:b/>
          <w:bCs/>
          <w:szCs w:val="21"/>
        </w:rPr>
      </w:pPr>
    </w:p>
    <w:p w14:paraId="255A5443"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○平和学習</w:t>
      </w:r>
    </w:p>
    <w:p w14:paraId="155F6615"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○環境学習</w:t>
      </w:r>
    </w:p>
    <w:p w14:paraId="07DC0202"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○産業学習</w:t>
      </w:r>
    </w:p>
    <w:p w14:paraId="1E45BA0E"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○防災学習（歴史防災学習）</w:t>
      </w:r>
    </w:p>
    <w:p w14:paraId="73FF6ED1"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○食育学習</w:t>
      </w:r>
    </w:p>
    <w:p w14:paraId="294B4FEC"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○人権学習</w:t>
      </w:r>
    </w:p>
    <w:p w14:paraId="4945DE49"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○伝統芸能学習</w:t>
      </w:r>
    </w:p>
    <w:p w14:paraId="186D7049" w14:textId="77777777" w:rsidR="00744F25" w:rsidRPr="00744F25" w:rsidRDefault="00744F25" w:rsidP="00744F25">
      <w:pPr>
        <w:rPr>
          <w:rFonts w:ascii="ＭＳ 明朝" w:eastAsia="ＭＳ 明朝" w:hAnsi="ＭＳ 明朝"/>
          <w:b/>
          <w:bCs/>
          <w:sz w:val="40"/>
          <w:szCs w:val="40"/>
        </w:rPr>
      </w:pPr>
      <w:r w:rsidRPr="00744F25">
        <w:rPr>
          <w:rFonts w:ascii="ＭＳ 明朝" w:eastAsia="ＭＳ 明朝" w:hAnsi="ＭＳ 明朝" w:hint="eastAsia"/>
          <w:b/>
          <w:bCs/>
          <w:sz w:val="40"/>
          <w:szCs w:val="40"/>
        </w:rPr>
        <w:t>○地方自治学習</w:t>
      </w:r>
    </w:p>
    <w:p w14:paraId="57AA9DB7" w14:textId="77777777" w:rsidR="00744F25" w:rsidRDefault="00744F25" w:rsidP="00710095">
      <w:pPr>
        <w:rPr>
          <w:rFonts w:ascii="ＭＳ 明朝" w:eastAsia="ＭＳ 明朝" w:hAnsi="ＭＳ 明朝"/>
          <w:b/>
          <w:bCs/>
          <w:szCs w:val="21"/>
        </w:rPr>
      </w:pPr>
    </w:p>
    <w:p w14:paraId="31B3580A" w14:textId="77777777" w:rsidR="00744F25" w:rsidRDefault="00744F25" w:rsidP="00710095">
      <w:pPr>
        <w:rPr>
          <w:rFonts w:ascii="ＭＳ 明朝" w:eastAsia="ＭＳ 明朝" w:hAnsi="ＭＳ 明朝"/>
          <w:b/>
          <w:bCs/>
          <w:szCs w:val="21"/>
        </w:rPr>
      </w:pPr>
    </w:p>
    <w:p w14:paraId="22B8AA25" w14:textId="77777777" w:rsidR="00744F25" w:rsidRDefault="00744F25" w:rsidP="00710095">
      <w:pPr>
        <w:rPr>
          <w:rFonts w:ascii="ＭＳ 明朝" w:eastAsia="ＭＳ 明朝" w:hAnsi="ＭＳ 明朝"/>
          <w:b/>
          <w:bCs/>
          <w:szCs w:val="21"/>
        </w:rPr>
      </w:pPr>
    </w:p>
    <w:p w14:paraId="1738C9E1" w14:textId="77777777" w:rsidR="00744F25" w:rsidRDefault="00744F25" w:rsidP="00710095">
      <w:pPr>
        <w:rPr>
          <w:rFonts w:ascii="ＭＳ 明朝" w:eastAsia="ＭＳ 明朝" w:hAnsi="ＭＳ 明朝"/>
          <w:b/>
          <w:bCs/>
          <w:szCs w:val="21"/>
        </w:rPr>
      </w:pPr>
    </w:p>
    <w:p w14:paraId="7E61590E" w14:textId="77777777" w:rsidR="00744F25" w:rsidRDefault="00744F25" w:rsidP="00710095">
      <w:pPr>
        <w:rPr>
          <w:rFonts w:ascii="ＭＳ 明朝" w:eastAsia="ＭＳ 明朝" w:hAnsi="ＭＳ 明朝"/>
          <w:b/>
          <w:bCs/>
          <w:szCs w:val="21"/>
        </w:rPr>
      </w:pPr>
    </w:p>
    <w:p w14:paraId="2A9F3EF6" w14:textId="77777777" w:rsidR="00744F25" w:rsidRDefault="00744F25" w:rsidP="00710095">
      <w:pPr>
        <w:rPr>
          <w:rFonts w:ascii="ＭＳ 明朝" w:eastAsia="ＭＳ 明朝" w:hAnsi="ＭＳ 明朝"/>
          <w:b/>
          <w:bCs/>
          <w:szCs w:val="21"/>
        </w:rPr>
      </w:pPr>
    </w:p>
    <w:p w14:paraId="27442A1E" w14:textId="77777777" w:rsidR="00744F25" w:rsidRDefault="00744F25" w:rsidP="00710095">
      <w:pPr>
        <w:rPr>
          <w:rFonts w:ascii="ＭＳ 明朝" w:eastAsia="ＭＳ 明朝" w:hAnsi="ＭＳ 明朝"/>
          <w:b/>
          <w:bCs/>
          <w:szCs w:val="21"/>
        </w:rPr>
      </w:pPr>
    </w:p>
    <w:p w14:paraId="7E163878" w14:textId="77777777" w:rsidR="00744F25" w:rsidRDefault="00744F25" w:rsidP="00710095">
      <w:pPr>
        <w:rPr>
          <w:rFonts w:ascii="ＭＳ 明朝" w:eastAsia="ＭＳ 明朝" w:hAnsi="ＭＳ 明朝"/>
          <w:b/>
          <w:bCs/>
          <w:szCs w:val="21"/>
        </w:rPr>
      </w:pPr>
    </w:p>
    <w:p w14:paraId="3F7DF394" w14:textId="77777777" w:rsidR="00744F25" w:rsidRDefault="00744F25" w:rsidP="00710095">
      <w:pPr>
        <w:rPr>
          <w:rFonts w:ascii="ＭＳ 明朝" w:eastAsia="ＭＳ 明朝" w:hAnsi="ＭＳ 明朝"/>
          <w:b/>
          <w:bCs/>
          <w:szCs w:val="21"/>
        </w:rPr>
      </w:pPr>
    </w:p>
    <w:p w14:paraId="4C3E0CF9" w14:textId="77777777" w:rsidR="00744F25" w:rsidRDefault="00744F25" w:rsidP="00710095">
      <w:pPr>
        <w:rPr>
          <w:rFonts w:ascii="ＭＳ 明朝" w:eastAsia="ＭＳ 明朝" w:hAnsi="ＭＳ 明朝"/>
          <w:b/>
          <w:bCs/>
          <w:szCs w:val="21"/>
        </w:rPr>
      </w:pPr>
    </w:p>
    <w:p w14:paraId="0ED03B65" w14:textId="77777777" w:rsidR="00744F25" w:rsidRDefault="00744F25" w:rsidP="00710095">
      <w:pPr>
        <w:rPr>
          <w:rFonts w:ascii="ＭＳ 明朝" w:eastAsia="ＭＳ 明朝" w:hAnsi="ＭＳ 明朝"/>
          <w:b/>
          <w:bCs/>
          <w:szCs w:val="21"/>
        </w:rPr>
      </w:pPr>
    </w:p>
    <w:p w14:paraId="7A825773" w14:textId="77777777" w:rsidR="00744F25" w:rsidRDefault="00744F25" w:rsidP="00710095">
      <w:pPr>
        <w:rPr>
          <w:rFonts w:ascii="ＭＳ 明朝" w:eastAsia="ＭＳ 明朝" w:hAnsi="ＭＳ 明朝"/>
          <w:b/>
          <w:bCs/>
          <w:szCs w:val="21"/>
        </w:rPr>
      </w:pPr>
    </w:p>
    <w:p w14:paraId="45B20AA8" w14:textId="77777777" w:rsidR="00744F25" w:rsidRDefault="00744F25" w:rsidP="00710095">
      <w:pPr>
        <w:rPr>
          <w:rFonts w:ascii="ＭＳ 明朝" w:eastAsia="ＭＳ 明朝" w:hAnsi="ＭＳ 明朝"/>
          <w:b/>
          <w:bCs/>
          <w:szCs w:val="21"/>
        </w:rPr>
      </w:pPr>
    </w:p>
    <w:p w14:paraId="3DFFB9D2" w14:textId="77777777" w:rsidR="00744F25" w:rsidRDefault="00744F25" w:rsidP="00710095">
      <w:pPr>
        <w:rPr>
          <w:rFonts w:ascii="ＭＳ 明朝" w:eastAsia="ＭＳ 明朝" w:hAnsi="ＭＳ 明朝"/>
          <w:b/>
          <w:bCs/>
          <w:szCs w:val="21"/>
        </w:rPr>
      </w:pPr>
    </w:p>
    <w:p w14:paraId="0E8110FE" w14:textId="77777777" w:rsidR="00744F25" w:rsidRDefault="00744F25" w:rsidP="00710095">
      <w:pPr>
        <w:rPr>
          <w:rFonts w:ascii="ＭＳ 明朝" w:eastAsia="ＭＳ 明朝" w:hAnsi="ＭＳ 明朝"/>
          <w:b/>
          <w:bCs/>
          <w:szCs w:val="21"/>
        </w:rPr>
      </w:pPr>
    </w:p>
    <w:p w14:paraId="213F0399" w14:textId="77777777" w:rsidR="00744F25" w:rsidRDefault="00744F25" w:rsidP="00710095">
      <w:pPr>
        <w:rPr>
          <w:rFonts w:ascii="ＭＳ 明朝" w:eastAsia="ＭＳ 明朝" w:hAnsi="ＭＳ 明朝"/>
          <w:b/>
          <w:bCs/>
          <w:szCs w:val="21"/>
        </w:rPr>
      </w:pPr>
    </w:p>
    <w:p w14:paraId="1F3A963E" w14:textId="77777777" w:rsidR="00744F25" w:rsidRDefault="00744F25" w:rsidP="00710095">
      <w:pPr>
        <w:rPr>
          <w:rFonts w:ascii="ＭＳ 明朝" w:eastAsia="ＭＳ 明朝" w:hAnsi="ＭＳ 明朝"/>
          <w:b/>
          <w:bCs/>
          <w:szCs w:val="21"/>
        </w:rPr>
      </w:pPr>
    </w:p>
    <w:p w14:paraId="297D1153" w14:textId="77777777" w:rsidR="00744F25" w:rsidRDefault="00744F25" w:rsidP="00710095">
      <w:pPr>
        <w:rPr>
          <w:rFonts w:ascii="ＭＳ 明朝" w:eastAsia="ＭＳ 明朝" w:hAnsi="ＭＳ 明朝"/>
          <w:b/>
          <w:bCs/>
          <w:szCs w:val="21"/>
        </w:rPr>
      </w:pPr>
    </w:p>
    <w:p w14:paraId="49349FC2" w14:textId="77777777" w:rsidR="00744F25" w:rsidRDefault="00744F25" w:rsidP="00710095">
      <w:pPr>
        <w:rPr>
          <w:rFonts w:ascii="ＭＳ 明朝" w:eastAsia="ＭＳ 明朝" w:hAnsi="ＭＳ 明朝"/>
          <w:b/>
          <w:bCs/>
          <w:szCs w:val="21"/>
        </w:rPr>
      </w:pPr>
    </w:p>
    <w:p w14:paraId="2970ECAF" w14:textId="77777777" w:rsidR="00744F25" w:rsidRDefault="00744F25" w:rsidP="00710095">
      <w:pPr>
        <w:rPr>
          <w:rFonts w:ascii="ＭＳ 明朝" w:eastAsia="ＭＳ 明朝" w:hAnsi="ＭＳ 明朝"/>
          <w:b/>
          <w:bCs/>
          <w:szCs w:val="21"/>
        </w:rPr>
      </w:pPr>
    </w:p>
    <w:p w14:paraId="3C82722C" w14:textId="77777777" w:rsidR="00744F25" w:rsidRDefault="00744F25" w:rsidP="00710095">
      <w:pPr>
        <w:rPr>
          <w:rFonts w:ascii="ＭＳ 明朝" w:eastAsia="ＭＳ 明朝" w:hAnsi="ＭＳ 明朝"/>
          <w:b/>
          <w:bCs/>
          <w:szCs w:val="21"/>
        </w:rPr>
      </w:pPr>
    </w:p>
    <w:p w14:paraId="38F49271" w14:textId="77777777" w:rsidR="00744F25" w:rsidRPr="00744F25" w:rsidRDefault="00744F25" w:rsidP="00710095">
      <w:pPr>
        <w:rPr>
          <w:rFonts w:ascii="ＭＳ 明朝" w:eastAsia="ＭＳ 明朝" w:hAnsi="ＭＳ 明朝"/>
          <w:b/>
          <w:bCs/>
          <w:szCs w:val="21"/>
        </w:rPr>
      </w:pPr>
    </w:p>
    <w:p w14:paraId="60B98699" w14:textId="104C3C1B" w:rsidR="000461E5" w:rsidRPr="00AE2800" w:rsidRDefault="00710095" w:rsidP="00710095">
      <w:pPr>
        <w:rPr>
          <w:rFonts w:ascii="ＭＳ 明朝" w:eastAsia="ＭＳ 明朝" w:hAnsi="ＭＳ 明朝"/>
          <w:b/>
          <w:bCs/>
          <w:sz w:val="36"/>
          <w:szCs w:val="36"/>
        </w:rPr>
      </w:pPr>
      <w:r w:rsidRPr="00710095">
        <w:rPr>
          <w:rFonts w:ascii="ＭＳ 明朝" w:eastAsia="ＭＳ 明朝" w:hAnsi="ＭＳ 明朝" w:hint="eastAsia"/>
          <w:b/>
          <w:bCs/>
          <w:sz w:val="36"/>
          <w:szCs w:val="36"/>
        </w:rPr>
        <w:lastRenderedPageBreak/>
        <w:t>御提案プラン</w:t>
      </w:r>
    </w:p>
    <w:p w14:paraId="1D1228EE" w14:textId="7E99743C" w:rsidR="00710095" w:rsidRPr="00710095" w:rsidRDefault="00443B90" w:rsidP="00710095">
      <w:pPr>
        <w:rPr>
          <w:rFonts w:ascii="ＭＳ 明朝" w:eastAsia="ＭＳ 明朝" w:hAnsi="ＭＳ 明朝"/>
          <w:b/>
          <w:bCs/>
        </w:rPr>
      </w:pPr>
      <w:r>
        <w:rPr>
          <w:rFonts w:ascii="ＭＳ 明朝" w:eastAsia="ＭＳ 明朝" w:hAnsi="ＭＳ 明朝" w:hint="eastAsia"/>
          <w:b/>
          <w:bCs/>
        </w:rPr>
        <w:t>●</w:t>
      </w:r>
      <w:r w:rsidR="00710095" w:rsidRPr="00710095">
        <w:rPr>
          <w:rFonts w:ascii="ＭＳ 明朝" w:eastAsia="ＭＳ 明朝" w:hAnsi="ＭＳ 明朝" w:hint="eastAsia"/>
          <w:b/>
          <w:bCs/>
        </w:rPr>
        <w:t>【平和学習】</w:t>
      </w:r>
    </w:p>
    <w:p w14:paraId="5CB90508" w14:textId="65651BDE" w:rsidR="00710095" w:rsidRPr="00906369" w:rsidRDefault="005656B3" w:rsidP="005656B3">
      <w:pPr>
        <w:rPr>
          <w:rFonts w:ascii="ＭＳ 明朝" w:eastAsia="ＭＳ 明朝" w:hAnsi="ＭＳ 明朝"/>
        </w:rPr>
      </w:pPr>
      <w:r w:rsidRPr="005656B3">
        <w:rPr>
          <w:rFonts w:ascii="ＭＳ 明朝" w:eastAsia="ＭＳ 明朝" w:hAnsi="ＭＳ 明朝" w:hint="eastAsia"/>
          <w:b/>
          <w:bCs/>
        </w:rPr>
        <w:t>１）</w:t>
      </w:r>
      <w:r w:rsidR="00710095" w:rsidRPr="00906369">
        <w:rPr>
          <w:rFonts w:ascii="ＭＳ 明朝" w:eastAsia="ＭＳ 明朝" w:hAnsi="ＭＳ 明朝" w:hint="eastAsia"/>
        </w:rPr>
        <w:t>テーマ：（クラス単位）</w:t>
      </w:r>
    </w:p>
    <w:p w14:paraId="4102E430" w14:textId="0A266698" w:rsidR="00710095" w:rsidRPr="005656B3" w:rsidRDefault="00710095" w:rsidP="00710095">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平和学習（ユネスコ世界記憶遺産（舞鶴への生還（シベリア抑留の記憶））</w:t>
      </w:r>
      <w:r w:rsidR="00AA246D" w:rsidRPr="005656B3">
        <w:rPr>
          <w:rFonts w:ascii="ＭＳ 明朝" w:eastAsia="ＭＳ 明朝" w:hAnsi="ＭＳ 明朝" w:hint="eastAsia"/>
          <w:b/>
          <w:bCs/>
          <w:sz w:val="24"/>
          <w:szCs w:val="24"/>
          <w:shd w:val="pct15" w:color="auto" w:fill="FFFFFF"/>
        </w:rPr>
        <w:t>）</w:t>
      </w:r>
    </w:p>
    <w:p w14:paraId="26F8EEF0" w14:textId="0ADB48E8"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提要先：</w:t>
      </w:r>
      <w:bookmarkStart w:id="1" w:name="_Hlk222738925"/>
      <w:r w:rsidRPr="00710095">
        <w:rPr>
          <w:rFonts w:ascii="ＭＳ 明朝" w:eastAsia="ＭＳ 明朝" w:hAnsi="ＭＳ 明朝" w:hint="eastAsia"/>
        </w:rPr>
        <w:t>舞鶴引</w:t>
      </w:r>
      <w:r w:rsidR="00AA246D">
        <w:rPr>
          <w:rFonts w:ascii="ＭＳ 明朝" w:eastAsia="ＭＳ 明朝" w:hAnsi="ＭＳ 明朝" w:hint="eastAsia"/>
        </w:rPr>
        <w:t>揚</w:t>
      </w:r>
      <w:r w:rsidRPr="00710095">
        <w:rPr>
          <w:rFonts w:ascii="ＭＳ 明朝" w:eastAsia="ＭＳ 明朝" w:hAnsi="ＭＳ 明朝" w:hint="eastAsia"/>
        </w:rPr>
        <w:t>記念館</w:t>
      </w:r>
      <w:bookmarkEnd w:id="1"/>
    </w:p>
    <w:p w14:paraId="36F33D70" w14:textId="09826920"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内容：</w:t>
      </w:r>
      <w:r w:rsidRPr="00710095">
        <w:rPr>
          <w:rFonts w:ascii="ＭＳ 明朝" w:eastAsia="ＭＳ 明朝" w:hAnsi="ＭＳ 明朝" w:hint="eastAsia"/>
        </w:rPr>
        <w:t>舞鶴引</w:t>
      </w:r>
      <w:r w:rsidR="00AA246D">
        <w:rPr>
          <w:rFonts w:ascii="ＭＳ 明朝" w:eastAsia="ＭＳ 明朝" w:hAnsi="ＭＳ 明朝" w:hint="eastAsia"/>
        </w:rPr>
        <w:t>揚</w:t>
      </w:r>
      <w:r w:rsidRPr="00710095">
        <w:rPr>
          <w:rFonts w:ascii="ＭＳ 明朝" w:eastAsia="ＭＳ 明朝" w:hAnsi="ＭＳ 明朝" w:hint="eastAsia"/>
        </w:rPr>
        <w:t>記念館の学芸員等が、京都市内にお泊りの学校様に出向き引き揚げやシベ</w:t>
      </w:r>
    </w:p>
    <w:p w14:paraId="2C88B9C5" w14:textId="1773DB42" w:rsidR="00710095" w:rsidRPr="00710095" w:rsidRDefault="00710095" w:rsidP="00710095">
      <w:pPr>
        <w:rPr>
          <w:rFonts w:ascii="ＭＳ 明朝" w:eastAsia="ＭＳ 明朝" w:hAnsi="ＭＳ 明朝"/>
        </w:rPr>
      </w:pPr>
      <w:r w:rsidRPr="00710095">
        <w:rPr>
          <w:rFonts w:ascii="ＭＳ 明朝" w:eastAsia="ＭＳ 明朝" w:hAnsi="ＭＳ 明朝" w:hint="eastAsia"/>
        </w:rPr>
        <w:t>リア抑留の史実についての講話</w:t>
      </w:r>
      <w:r w:rsidR="00AA246D">
        <w:rPr>
          <w:rFonts w:ascii="ＭＳ 明朝" w:eastAsia="ＭＳ 明朝" w:hAnsi="ＭＳ 明朝" w:hint="eastAsia"/>
        </w:rPr>
        <w:t>させて頂きます</w:t>
      </w:r>
      <w:r w:rsidRPr="00710095">
        <w:rPr>
          <w:rFonts w:ascii="ＭＳ 明朝" w:eastAsia="ＭＳ 明朝" w:hAnsi="ＭＳ 明朝" w:hint="eastAsia"/>
        </w:rPr>
        <w:t>。</w:t>
      </w:r>
    </w:p>
    <w:p w14:paraId="144B8A5E" w14:textId="77777777" w:rsidR="00710095" w:rsidRDefault="00710095" w:rsidP="00710095">
      <w:pPr>
        <w:rPr>
          <w:rFonts w:ascii="ＭＳ 明朝" w:eastAsia="ＭＳ 明朝" w:hAnsi="ＭＳ 明朝"/>
        </w:rPr>
      </w:pPr>
      <w:r w:rsidRPr="00710095">
        <w:rPr>
          <w:rFonts w:ascii="ＭＳ 明朝" w:eastAsia="ＭＳ 明朝" w:hAnsi="ＭＳ 明朝"/>
        </w:rPr>
        <w:t xml:space="preserve">　　</w:t>
      </w:r>
      <w:r w:rsidRPr="00710095">
        <w:rPr>
          <w:rFonts w:ascii="ＭＳ 明朝" w:eastAsia="ＭＳ 明朝" w:hAnsi="ＭＳ 明朝"/>
          <w:noProof/>
        </w:rPr>
        <w:drawing>
          <wp:inline distT="0" distB="0" distL="0" distR="0" wp14:anchorId="1AD104E4" wp14:editId="5FB557FF">
            <wp:extent cx="1905000" cy="1257300"/>
            <wp:effectExtent l="0" t="0" r="0" b="0"/>
            <wp:docPr id="49297360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73600" name="図 492973600"/>
                    <pic:cNvPicPr/>
                  </pic:nvPicPr>
                  <pic:blipFill>
                    <a:blip r:embed="rId7">
                      <a:extLst>
                        <a:ext uri="{28A0092B-C50C-407E-A947-70E740481C1C}">
                          <a14:useLocalDpi xmlns:a14="http://schemas.microsoft.com/office/drawing/2010/main" val="0"/>
                        </a:ext>
                      </a:extLst>
                    </a:blip>
                    <a:stretch>
                      <a:fillRect/>
                    </a:stretch>
                  </pic:blipFill>
                  <pic:spPr>
                    <a:xfrm>
                      <a:off x="0" y="0"/>
                      <a:ext cx="1914670" cy="1263682"/>
                    </a:xfrm>
                    <a:prstGeom prst="rect">
                      <a:avLst/>
                    </a:prstGeom>
                  </pic:spPr>
                </pic:pic>
              </a:graphicData>
            </a:graphic>
          </wp:inline>
        </w:drawing>
      </w:r>
      <w:r w:rsidRPr="00710095">
        <w:rPr>
          <w:rFonts w:ascii="ＭＳ 明朝" w:eastAsia="ＭＳ 明朝" w:hAnsi="ＭＳ 明朝" w:hint="eastAsia"/>
        </w:rPr>
        <w:t xml:space="preserve">　　　　</w:t>
      </w:r>
      <w:r w:rsidRPr="00710095">
        <w:rPr>
          <w:rFonts w:ascii="ＭＳ 明朝" w:eastAsia="ＭＳ 明朝" w:hAnsi="ＭＳ 明朝"/>
          <w:noProof/>
        </w:rPr>
        <w:drawing>
          <wp:inline distT="0" distB="0" distL="0" distR="0" wp14:anchorId="4AFDC22E" wp14:editId="5A25ACDB">
            <wp:extent cx="1969770" cy="1313103"/>
            <wp:effectExtent l="0" t="0" r="0" b="1905"/>
            <wp:docPr id="67000733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07336" name="図 6700073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7662" cy="1331697"/>
                    </a:xfrm>
                    <a:prstGeom prst="rect">
                      <a:avLst/>
                    </a:prstGeom>
                  </pic:spPr>
                </pic:pic>
              </a:graphicData>
            </a:graphic>
          </wp:inline>
        </w:drawing>
      </w:r>
    </w:p>
    <w:p w14:paraId="79185403" w14:textId="77777777" w:rsidR="00FF3212" w:rsidRPr="00710095" w:rsidRDefault="00FF3212" w:rsidP="00710095">
      <w:pPr>
        <w:rPr>
          <w:rFonts w:ascii="ＭＳ 明朝" w:eastAsia="ＭＳ 明朝" w:hAnsi="ＭＳ 明朝"/>
        </w:rPr>
      </w:pPr>
    </w:p>
    <w:p w14:paraId="3107FCC9" w14:textId="295944AB" w:rsidR="00710095" w:rsidRPr="00710095" w:rsidRDefault="005656B3" w:rsidP="005656B3">
      <w:pPr>
        <w:rPr>
          <w:rFonts w:ascii="ＭＳ 明朝" w:eastAsia="ＭＳ 明朝" w:hAnsi="ＭＳ 明朝"/>
        </w:rPr>
      </w:pPr>
      <w:r>
        <w:rPr>
          <w:rFonts w:ascii="ＭＳ 明朝" w:eastAsia="ＭＳ 明朝" w:hAnsi="ＭＳ 明朝" w:hint="eastAsia"/>
          <w:b/>
          <w:bCs/>
        </w:rPr>
        <w:t>２）</w:t>
      </w:r>
      <w:r w:rsidR="00710095" w:rsidRPr="005656B3">
        <w:rPr>
          <w:rFonts w:ascii="ＭＳ 明朝" w:eastAsia="ＭＳ 明朝" w:hAnsi="ＭＳ 明朝"/>
        </w:rPr>
        <w:t>テーマ：</w:t>
      </w:r>
      <w:bookmarkStart w:id="2" w:name="_Hlk223110536"/>
      <w:r w:rsidR="00710095" w:rsidRPr="005656B3">
        <w:rPr>
          <w:rFonts w:ascii="ＭＳ 明朝" w:eastAsia="ＭＳ 明朝" w:hAnsi="ＭＳ 明朝" w:hint="eastAsia"/>
        </w:rPr>
        <w:t>（クラス単位）（班単位）</w:t>
      </w:r>
      <w:bookmarkEnd w:id="2"/>
    </w:p>
    <w:p w14:paraId="1A796D2F" w14:textId="76907CF9" w:rsidR="00710095" w:rsidRPr="005656B3" w:rsidRDefault="00906369" w:rsidP="00710095">
      <w:pPr>
        <w:rPr>
          <w:rFonts w:ascii="ＭＳ 明朝" w:eastAsia="ＭＳ 明朝" w:hAnsi="ＭＳ 明朝"/>
          <w:b/>
          <w:bCs/>
          <w:sz w:val="23"/>
          <w:szCs w:val="23"/>
          <w:shd w:val="pct15" w:color="auto" w:fill="FFFFFF"/>
        </w:rPr>
      </w:pPr>
      <w:r w:rsidRPr="005656B3">
        <w:rPr>
          <w:rFonts w:ascii="ＭＳ 明朝" w:eastAsia="ＭＳ 明朝" w:hAnsi="ＭＳ 明朝" w:hint="eastAsia"/>
          <w:b/>
          <w:bCs/>
          <w:sz w:val="23"/>
          <w:szCs w:val="23"/>
          <w:shd w:val="pct15" w:color="auto" w:fill="FFFFFF"/>
        </w:rPr>
        <w:t>飢えや貧困、人権抑圧や環境</w:t>
      </w:r>
      <w:r w:rsidR="00F6056C" w:rsidRPr="005656B3">
        <w:rPr>
          <w:rFonts w:ascii="ＭＳ 明朝" w:eastAsia="ＭＳ 明朝" w:hAnsi="ＭＳ 明朝" w:hint="eastAsia"/>
          <w:b/>
          <w:bCs/>
          <w:sz w:val="23"/>
          <w:szCs w:val="23"/>
          <w:shd w:val="pct15" w:color="auto" w:fill="FFFFFF"/>
        </w:rPr>
        <w:t>破壊や紛争　また</w:t>
      </w:r>
      <w:r w:rsidR="00710095" w:rsidRPr="005656B3">
        <w:rPr>
          <w:rFonts w:ascii="ＭＳ 明朝" w:eastAsia="ＭＳ 明朝" w:hAnsi="ＭＳ 明朝" w:hint="eastAsia"/>
          <w:b/>
          <w:bCs/>
          <w:sz w:val="23"/>
          <w:szCs w:val="23"/>
          <w:shd w:val="pct15" w:color="auto" w:fill="FFFFFF"/>
        </w:rPr>
        <w:t>京都空襲など</w:t>
      </w:r>
      <w:r w:rsidRPr="005656B3">
        <w:rPr>
          <w:rFonts w:ascii="ＭＳ 明朝" w:eastAsia="ＭＳ 明朝" w:hAnsi="ＭＳ 明朝" w:hint="eastAsia"/>
          <w:b/>
          <w:bCs/>
          <w:sz w:val="23"/>
          <w:szCs w:val="23"/>
          <w:shd w:val="pct15" w:color="auto" w:fill="FFFFFF"/>
        </w:rPr>
        <w:t xml:space="preserve">　</w:t>
      </w:r>
      <w:r w:rsidR="00F6056C" w:rsidRPr="005656B3">
        <w:rPr>
          <w:rFonts w:ascii="ＭＳ 明朝" w:eastAsia="ＭＳ 明朝" w:hAnsi="ＭＳ 明朝" w:hint="eastAsia"/>
          <w:b/>
          <w:bCs/>
          <w:sz w:val="23"/>
          <w:szCs w:val="23"/>
          <w:shd w:val="pct15" w:color="auto" w:fill="FFFFFF"/>
        </w:rPr>
        <w:t>平和創造を考える</w:t>
      </w:r>
    </w:p>
    <w:p w14:paraId="3F5E6676"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提供先：</w:t>
      </w:r>
      <w:bookmarkStart w:id="3" w:name="_Hlk223690260"/>
      <w:r w:rsidRPr="00710095">
        <w:rPr>
          <w:rFonts w:ascii="ＭＳ 明朝" w:eastAsia="ＭＳ 明朝" w:hAnsi="ＭＳ 明朝" w:hint="eastAsia"/>
        </w:rPr>
        <w:t>立命館大学国際平和ミュージアム</w:t>
      </w:r>
      <w:bookmarkEnd w:id="3"/>
    </w:p>
    <w:p w14:paraId="238D9429" w14:textId="77777777" w:rsidR="00710095" w:rsidRPr="00710095" w:rsidRDefault="00710095" w:rsidP="00710095">
      <w:pPr>
        <w:rPr>
          <w:rFonts w:ascii="ＭＳ 明朝" w:eastAsia="ＭＳ 明朝" w:hAnsi="ＭＳ 明朝"/>
        </w:rPr>
      </w:pPr>
      <w:r w:rsidRPr="00710095">
        <w:rPr>
          <w:rFonts w:ascii="ＭＳ 明朝" w:eastAsia="ＭＳ 明朝" w:hAnsi="ＭＳ 明朝"/>
          <w:b/>
          <w:bCs/>
        </w:rPr>
        <w:t>提要先：</w:t>
      </w:r>
      <w:r w:rsidRPr="00710095">
        <w:rPr>
          <w:rFonts w:ascii="ＭＳ 明朝" w:eastAsia="ＭＳ 明朝" w:hAnsi="ＭＳ 明朝" w:hint="eastAsia"/>
        </w:rPr>
        <w:t>北野界わい創生会</w:t>
      </w:r>
    </w:p>
    <w:p w14:paraId="0979B3D4" w14:textId="77777777" w:rsidR="00710095" w:rsidRPr="00710095" w:rsidRDefault="00710095" w:rsidP="00710095">
      <w:pPr>
        <w:rPr>
          <w:rFonts w:ascii="ＭＳ 明朝" w:eastAsia="ＭＳ 明朝" w:hAnsi="ＭＳ 明朝"/>
        </w:rPr>
      </w:pPr>
      <w:r w:rsidRPr="00710095">
        <w:rPr>
          <w:rFonts w:ascii="ＭＳ 明朝" w:eastAsia="ＭＳ 明朝" w:hAnsi="ＭＳ 明朝"/>
          <w:b/>
          <w:bCs/>
        </w:rPr>
        <w:t>内容：</w:t>
      </w:r>
      <w:bookmarkStart w:id="4" w:name="_Hlk223110591"/>
      <w:r w:rsidRPr="00710095">
        <w:rPr>
          <w:rFonts w:ascii="ＭＳ 明朝" w:eastAsia="ＭＳ 明朝" w:hAnsi="ＭＳ 明朝" w:hint="eastAsia"/>
        </w:rPr>
        <w:t>京都市内にお泊りの学校様での班別行動やクラス単位での体験学習の中で、立命館大</w:t>
      </w:r>
    </w:p>
    <w:p w14:paraId="1CF471B5"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学国際平和ミュージアムの施設学習の学び後から北野界わい創生会ガイドが、京都</w:t>
      </w:r>
    </w:p>
    <w:p w14:paraId="68BAEE3D" w14:textId="77777777" w:rsidR="00710095" w:rsidRDefault="00710095" w:rsidP="00710095">
      <w:pPr>
        <w:rPr>
          <w:rFonts w:ascii="ＭＳ 明朝" w:eastAsia="ＭＳ 明朝" w:hAnsi="ＭＳ 明朝"/>
        </w:rPr>
      </w:pPr>
      <w:r w:rsidRPr="00710095">
        <w:rPr>
          <w:rFonts w:ascii="ＭＳ 明朝" w:eastAsia="ＭＳ 明朝" w:hAnsi="ＭＳ 明朝" w:hint="eastAsia"/>
        </w:rPr>
        <w:t>空襲の現場（現地フィールドワーク）などをご案内して学習をさせて頂きます。</w:t>
      </w:r>
    </w:p>
    <w:p w14:paraId="1707A7FD" w14:textId="77777777" w:rsidR="00A4655D" w:rsidRPr="00710095" w:rsidRDefault="00A4655D" w:rsidP="00710095">
      <w:pPr>
        <w:rPr>
          <w:rFonts w:ascii="ＭＳ 明朝" w:eastAsia="ＭＳ 明朝" w:hAnsi="ＭＳ 明朝"/>
        </w:rPr>
      </w:pPr>
    </w:p>
    <w:bookmarkEnd w:id="4"/>
    <w:p w14:paraId="02863B96" w14:textId="0CCD3CAD" w:rsidR="00A4655D" w:rsidRDefault="00A4655D" w:rsidP="00710095">
      <w:pPr>
        <w:rPr>
          <w:rFonts w:ascii="ＭＳ 明朝" w:eastAsia="ＭＳ 明朝" w:hAnsi="ＭＳ 明朝"/>
        </w:rPr>
      </w:pPr>
      <w:r w:rsidRPr="00A4655D">
        <w:rPr>
          <w:rFonts w:ascii="ＭＳ 明朝" w:eastAsia="ＭＳ 明朝" w:hAnsi="ＭＳ 明朝"/>
          <w:noProof/>
        </w:rPr>
        <w:drawing>
          <wp:inline distT="0" distB="0" distL="0" distR="0" wp14:anchorId="32F90D39" wp14:editId="0BE0FDCC">
            <wp:extent cx="1454150" cy="1815609"/>
            <wp:effectExtent l="0" t="0" r="0" b="0"/>
            <wp:docPr id="21207584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477" name=""/>
                    <pic:cNvPicPr/>
                  </pic:nvPicPr>
                  <pic:blipFill>
                    <a:blip r:embed="rId9"/>
                    <a:stretch>
                      <a:fillRect/>
                    </a:stretch>
                  </pic:blipFill>
                  <pic:spPr>
                    <a:xfrm>
                      <a:off x="0" y="0"/>
                      <a:ext cx="1464012" cy="1827923"/>
                    </a:xfrm>
                    <a:prstGeom prst="rect">
                      <a:avLst/>
                    </a:prstGeom>
                  </pic:spPr>
                </pic:pic>
              </a:graphicData>
            </a:graphic>
          </wp:inline>
        </w:drawing>
      </w:r>
      <w:r>
        <w:rPr>
          <w:rFonts w:ascii="ＭＳ 明朝" w:eastAsia="ＭＳ 明朝" w:hAnsi="ＭＳ 明朝" w:hint="eastAsia"/>
        </w:rPr>
        <w:t xml:space="preserve">　　　　　</w:t>
      </w:r>
      <w:r w:rsidRPr="00A4655D">
        <w:rPr>
          <w:rFonts w:ascii="ＭＳ 明朝" w:eastAsia="ＭＳ 明朝" w:hAnsi="ＭＳ 明朝"/>
          <w:noProof/>
        </w:rPr>
        <w:drawing>
          <wp:inline distT="0" distB="0" distL="0" distR="0" wp14:anchorId="6EE9DF44" wp14:editId="618BD519">
            <wp:extent cx="2432017" cy="1129665"/>
            <wp:effectExtent l="0" t="0" r="6985" b="0"/>
            <wp:docPr id="16010915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91544" name=""/>
                    <pic:cNvPicPr/>
                  </pic:nvPicPr>
                  <pic:blipFill>
                    <a:blip r:embed="rId10"/>
                    <a:stretch>
                      <a:fillRect/>
                    </a:stretch>
                  </pic:blipFill>
                  <pic:spPr>
                    <a:xfrm>
                      <a:off x="0" y="0"/>
                      <a:ext cx="2440284" cy="1133505"/>
                    </a:xfrm>
                    <a:prstGeom prst="rect">
                      <a:avLst/>
                    </a:prstGeom>
                  </pic:spPr>
                </pic:pic>
              </a:graphicData>
            </a:graphic>
          </wp:inline>
        </w:drawing>
      </w:r>
      <w:r>
        <w:rPr>
          <w:rFonts w:ascii="ＭＳ 明朝" w:eastAsia="ＭＳ 明朝" w:hAnsi="ＭＳ 明朝" w:hint="eastAsia"/>
        </w:rPr>
        <w:t xml:space="preserve">　</w:t>
      </w:r>
    </w:p>
    <w:p w14:paraId="6D39ABEB" w14:textId="41638939" w:rsidR="00A4655D" w:rsidRPr="00710095" w:rsidRDefault="00A4655D" w:rsidP="00710095">
      <w:pPr>
        <w:rPr>
          <w:rFonts w:ascii="ＭＳ 明朝" w:eastAsia="ＭＳ 明朝" w:hAnsi="ＭＳ 明朝"/>
        </w:rPr>
      </w:pPr>
      <w:r w:rsidRPr="00A4655D">
        <w:rPr>
          <w:rFonts w:ascii="ＭＳ 明朝" w:eastAsia="ＭＳ 明朝" w:hAnsi="ＭＳ 明朝"/>
          <w:noProof/>
        </w:rPr>
        <w:drawing>
          <wp:inline distT="0" distB="0" distL="0" distR="0" wp14:anchorId="49BBD7B6" wp14:editId="7FD3009B">
            <wp:extent cx="2976749" cy="1615440"/>
            <wp:effectExtent l="0" t="0" r="0" b="3810"/>
            <wp:docPr id="19962318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31891" name=""/>
                    <pic:cNvPicPr/>
                  </pic:nvPicPr>
                  <pic:blipFill>
                    <a:blip r:embed="rId11"/>
                    <a:stretch>
                      <a:fillRect/>
                    </a:stretch>
                  </pic:blipFill>
                  <pic:spPr>
                    <a:xfrm>
                      <a:off x="0" y="0"/>
                      <a:ext cx="3027317" cy="1642882"/>
                    </a:xfrm>
                    <a:prstGeom prst="rect">
                      <a:avLst/>
                    </a:prstGeom>
                  </pic:spPr>
                </pic:pic>
              </a:graphicData>
            </a:graphic>
          </wp:inline>
        </w:drawing>
      </w:r>
      <w:r>
        <w:rPr>
          <w:rFonts w:ascii="ＭＳ 明朝" w:eastAsia="ＭＳ 明朝" w:hAnsi="ＭＳ 明朝" w:hint="eastAsia"/>
        </w:rPr>
        <w:t xml:space="preserve">　　　　</w:t>
      </w:r>
      <w:r w:rsidRPr="00A4655D">
        <w:rPr>
          <w:rFonts w:ascii="ＭＳ 明朝" w:eastAsia="ＭＳ 明朝" w:hAnsi="ＭＳ 明朝"/>
          <w:noProof/>
        </w:rPr>
        <w:drawing>
          <wp:inline distT="0" distB="0" distL="0" distR="0" wp14:anchorId="79526CAE" wp14:editId="5B517E09">
            <wp:extent cx="1575157" cy="1699260"/>
            <wp:effectExtent l="0" t="0" r="6350" b="0"/>
            <wp:docPr id="11718763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76305" name=""/>
                    <pic:cNvPicPr/>
                  </pic:nvPicPr>
                  <pic:blipFill>
                    <a:blip r:embed="rId12"/>
                    <a:stretch>
                      <a:fillRect/>
                    </a:stretch>
                  </pic:blipFill>
                  <pic:spPr>
                    <a:xfrm>
                      <a:off x="0" y="0"/>
                      <a:ext cx="1575377" cy="1699497"/>
                    </a:xfrm>
                    <a:prstGeom prst="rect">
                      <a:avLst/>
                    </a:prstGeom>
                  </pic:spPr>
                </pic:pic>
              </a:graphicData>
            </a:graphic>
          </wp:inline>
        </w:drawing>
      </w:r>
    </w:p>
    <w:p w14:paraId="2E8E503F" w14:textId="77777777" w:rsidR="000461E5" w:rsidRDefault="000461E5" w:rsidP="00710095">
      <w:pPr>
        <w:rPr>
          <w:rFonts w:ascii="ＭＳ 明朝" w:eastAsia="ＭＳ 明朝" w:hAnsi="ＭＳ 明朝"/>
          <w:b/>
          <w:bCs/>
        </w:rPr>
      </w:pPr>
    </w:p>
    <w:p w14:paraId="30DE6DDF" w14:textId="77777777" w:rsidR="00E158DD" w:rsidRDefault="00E158DD" w:rsidP="00710095">
      <w:pPr>
        <w:rPr>
          <w:rFonts w:ascii="ＭＳ 明朝" w:eastAsia="ＭＳ 明朝" w:hAnsi="ＭＳ 明朝"/>
          <w:b/>
          <w:bCs/>
        </w:rPr>
      </w:pPr>
    </w:p>
    <w:p w14:paraId="088E83C1" w14:textId="57355455" w:rsidR="00710095" w:rsidRPr="00710095" w:rsidRDefault="00443B90" w:rsidP="00710095">
      <w:pPr>
        <w:rPr>
          <w:rFonts w:ascii="ＭＳ 明朝" w:eastAsia="ＭＳ 明朝" w:hAnsi="ＭＳ 明朝"/>
          <w:b/>
          <w:bCs/>
        </w:rPr>
      </w:pPr>
      <w:r>
        <w:rPr>
          <w:rFonts w:ascii="ＭＳ 明朝" w:eastAsia="ＭＳ 明朝" w:hAnsi="ＭＳ 明朝" w:hint="eastAsia"/>
          <w:b/>
          <w:bCs/>
        </w:rPr>
        <w:lastRenderedPageBreak/>
        <w:t>●</w:t>
      </w:r>
      <w:r w:rsidR="00710095" w:rsidRPr="00710095">
        <w:rPr>
          <w:rFonts w:ascii="ＭＳ 明朝" w:eastAsia="ＭＳ 明朝" w:hAnsi="ＭＳ 明朝" w:hint="eastAsia"/>
          <w:b/>
          <w:bCs/>
        </w:rPr>
        <w:t>【環境学習】</w:t>
      </w:r>
    </w:p>
    <w:p w14:paraId="5E614AAB" w14:textId="65DD8F27" w:rsidR="00710095" w:rsidRPr="005656B3" w:rsidRDefault="005656B3" w:rsidP="005656B3">
      <w:pPr>
        <w:rPr>
          <w:rFonts w:ascii="ＭＳ 明朝" w:eastAsia="ＭＳ 明朝" w:hAnsi="ＭＳ 明朝"/>
        </w:rPr>
      </w:pPr>
      <w:r w:rsidRPr="005656B3">
        <w:rPr>
          <w:rFonts w:ascii="ＭＳ 明朝" w:eastAsia="ＭＳ 明朝" w:hAnsi="ＭＳ 明朝" w:hint="eastAsia"/>
          <w:b/>
          <w:bCs/>
        </w:rPr>
        <w:t>１）</w:t>
      </w:r>
      <w:r w:rsidR="00710095" w:rsidRPr="005656B3">
        <w:rPr>
          <w:rFonts w:ascii="ＭＳ 明朝" w:eastAsia="ＭＳ 明朝" w:hAnsi="ＭＳ 明朝" w:hint="eastAsia"/>
        </w:rPr>
        <w:t>テーマ：（クラス単位）（班単位）</w:t>
      </w:r>
    </w:p>
    <w:p w14:paraId="54D5BF21" w14:textId="581A890A" w:rsidR="00710095" w:rsidRPr="005656B3" w:rsidRDefault="00710095" w:rsidP="00710095">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（持続可能な開発目標（ＳＤＧｓ）　エコグリーン環境問題（海洋プラスチック汚染）を考える。</w:t>
      </w:r>
    </w:p>
    <w:p w14:paraId="0E893493" w14:textId="77777777" w:rsidR="000461E5" w:rsidRDefault="000461E5" w:rsidP="00710095">
      <w:pPr>
        <w:rPr>
          <w:rFonts w:ascii="ＭＳ 明朝" w:eastAsia="ＭＳ 明朝" w:hAnsi="ＭＳ 明朝"/>
          <w:b/>
          <w:bCs/>
        </w:rPr>
      </w:pPr>
    </w:p>
    <w:p w14:paraId="27123AE5" w14:textId="24A950B0"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提供先：</w:t>
      </w:r>
      <w:r w:rsidRPr="00710095">
        <w:rPr>
          <w:rFonts w:ascii="ＭＳ 明朝" w:eastAsia="ＭＳ 明朝" w:hAnsi="ＭＳ 明朝" w:hint="eastAsia"/>
        </w:rPr>
        <w:t>保津川遊船企業組合</w:t>
      </w:r>
    </w:p>
    <w:p w14:paraId="016A17DF"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場所提供：</w:t>
      </w:r>
      <w:r w:rsidRPr="00710095">
        <w:rPr>
          <w:rFonts w:ascii="ＭＳ 明朝" w:eastAsia="ＭＳ 明朝" w:hAnsi="ＭＳ 明朝" w:hint="eastAsia"/>
        </w:rPr>
        <w:t>合同会社ビバ＆サンガ</w:t>
      </w:r>
    </w:p>
    <w:p w14:paraId="21B95610" w14:textId="77777777" w:rsidR="000461E5" w:rsidRDefault="000461E5" w:rsidP="00710095">
      <w:pPr>
        <w:rPr>
          <w:rFonts w:ascii="ＭＳ 明朝" w:eastAsia="ＭＳ 明朝" w:hAnsi="ＭＳ 明朝"/>
          <w:b/>
          <w:bCs/>
        </w:rPr>
      </w:pPr>
    </w:p>
    <w:p w14:paraId="5E226DB9" w14:textId="40B2AD90"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内容：</w:t>
      </w:r>
      <w:r w:rsidRPr="00710095">
        <w:rPr>
          <w:rFonts w:ascii="ＭＳ 明朝" w:eastAsia="ＭＳ 明朝" w:hAnsi="ＭＳ 明朝" w:hint="eastAsia"/>
        </w:rPr>
        <w:t>日本で初めて、亀岡市でプラスチック製レジ袋の提供を禁止する全国初の条例を実施</w:t>
      </w:r>
    </w:p>
    <w:p w14:paraId="69D83663"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し、欧州連合（ＥＵ）の環境担当をはじめとする関係者等が、今注目している保津川</w:t>
      </w:r>
    </w:p>
    <w:p w14:paraId="26AB53A6"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下りの保津川遊船企業組合　代表理事長　豊田知八に寄る講義をサンガスタジアム</w:t>
      </w:r>
    </w:p>
    <w:p w14:paraId="15B4DF6C"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の施設内に併設された会議室で普段見ることができないミュージアムを横目にエコ</w:t>
      </w:r>
    </w:p>
    <w:p w14:paraId="013AD68C" w14:textId="68359316" w:rsidR="00952887" w:rsidRPr="00710095" w:rsidRDefault="00710095" w:rsidP="00710095">
      <w:pPr>
        <w:rPr>
          <w:rFonts w:ascii="ＭＳ 明朝" w:eastAsia="ＭＳ 明朝" w:hAnsi="ＭＳ 明朝"/>
        </w:rPr>
      </w:pPr>
      <w:r w:rsidRPr="00710095">
        <w:rPr>
          <w:rFonts w:ascii="ＭＳ 明朝" w:eastAsia="ＭＳ 明朝" w:hAnsi="ＭＳ 明朝" w:hint="eastAsia"/>
        </w:rPr>
        <w:t>グリーン環境問題の講義。</w:t>
      </w:r>
    </w:p>
    <w:p w14:paraId="143E54AA" w14:textId="355C024F" w:rsidR="00710095" w:rsidRPr="00FF3212" w:rsidRDefault="00710095" w:rsidP="00710095">
      <w:pPr>
        <w:rPr>
          <w:rFonts w:ascii="ＭＳ 明朝" w:eastAsia="ＭＳ 明朝" w:hAnsi="ＭＳ 明朝"/>
        </w:rPr>
      </w:pPr>
      <w:r w:rsidRPr="00710095">
        <w:rPr>
          <w:rFonts w:ascii="ＭＳ 明朝" w:eastAsia="ＭＳ 明朝" w:hAnsi="ＭＳ 明朝"/>
        </w:rPr>
        <w:t xml:space="preserve">　</w:t>
      </w:r>
      <w:r w:rsidRPr="00710095">
        <w:rPr>
          <w:rFonts w:ascii="ＭＳ 明朝" w:eastAsia="ＭＳ 明朝" w:hAnsi="ＭＳ 明朝"/>
          <w:noProof/>
        </w:rPr>
        <w:drawing>
          <wp:inline distT="0" distB="0" distL="0" distR="0" wp14:anchorId="55F69688" wp14:editId="6FF9D26B">
            <wp:extent cx="937231" cy="1249680"/>
            <wp:effectExtent l="0" t="0" r="0" b="7620"/>
            <wp:docPr id="75632673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26730" name="図 7563267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1642" cy="1295563"/>
                    </a:xfrm>
                    <a:prstGeom prst="rect">
                      <a:avLst/>
                    </a:prstGeom>
                  </pic:spPr>
                </pic:pic>
              </a:graphicData>
            </a:graphic>
          </wp:inline>
        </w:drawing>
      </w:r>
      <w:r w:rsidRPr="00710095">
        <w:rPr>
          <w:rFonts w:ascii="ＭＳ 明朝" w:eastAsia="ＭＳ 明朝" w:hAnsi="ＭＳ 明朝" w:hint="eastAsia"/>
        </w:rPr>
        <w:t xml:space="preserve">　　　</w:t>
      </w:r>
      <w:r w:rsidRPr="00710095">
        <w:rPr>
          <w:rFonts w:ascii="ＭＳ 明朝" w:eastAsia="ＭＳ 明朝" w:hAnsi="ＭＳ 明朝"/>
          <w:noProof/>
        </w:rPr>
        <w:drawing>
          <wp:inline distT="0" distB="0" distL="0" distR="0" wp14:anchorId="5E0A4C1B" wp14:editId="4C167DC0">
            <wp:extent cx="975360" cy="1298910"/>
            <wp:effectExtent l="0" t="0" r="0" b="0"/>
            <wp:docPr id="85145090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50908" name="図 85145090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5077" cy="1338484"/>
                    </a:xfrm>
                    <a:prstGeom prst="rect">
                      <a:avLst/>
                    </a:prstGeom>
                  </pic:spPr>
                </pic:pic>
              </a:graphicData>
            </a:graphic>
          </wp:inline>
        </w:drawing>
      </w:r>
    </w:p>
    <w:p w14:paraId="3642A76B"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w:t>
      </w:r>
      <w:bookmarkStart w:id="5" w:name="_Hlk224655527"/>
      <w:r w:rsidRPr="00710095">
        <w:rPr>
          <w:rFonts w:ascii="ＭＳ 明朝" w:eastAsia="ＭＳ 明朝" w:hAnsi="ＭＳ 明朝" w:hint="eastAsia"/>
        </w:rPr>
        <w:t>サンガスタジアム by KYOCERA（京都府立京都スタジアム）の施設は、サッカーの試合観戦（京都サンガF.C.）だけでなく、日常的に楽しめる複合型スポーツ・文化施設です。</w:t>
      </w:r>
    </w:p>
    <w:p w14:paraId="45A695C6" w14:textId="389D7637" w:rsidR="00FF3212" w:rsidRPr="00710095" w:rsidRDefault="00710095" w:rsidP="00710095">
      <w:pPr>
        <w:rPr>
          <w:rFonts w:ascii="ＭＳ 明朝" w:eastAsia="ＭＳ 明朝" w:hAnsi="ＭＳ 明朝"/>
        </w:rPr>
      </w:pPr>
      <w:r w:rsidRPr="00710095">
        <w:rPr>
          <w:rFonts w:ascii="ＭＳ 明朝" w:eastAsia="ＭＳ 明朝" w:hAnsi="ＭＳ 明朝" w:hint="eastAsia"/>
        </w:rPr>
        <w:t>サンガスタジアム by KYOCERAの会議室は、JR亀岡駅前という好立地にあり、ピッチを見渡せるVIPルームやセミナー用の大会議室など多様な部屋が備わった貸し会議室があり、また、主な施設は、日本最大級のスポーツクライミング、eスポーツ、VRフィットネス、</w:t>
      </w:r>
      <w:bookmarkEnd w:id="5"/>
      <w:r w:rsidRPr="00710095">
        <w:rPr>
          <w:rFonts w:ascii="ＭＳ 明朝" w:eastAsia="ＭＳ 明朝" w:hAnsi="ＭＳ 明朝" w:hint="eastAsia"/>
        </w:rPr>
        <w:t>ドローンサッカーなどが充実しており、試合のない日も利用可能です。</w:t>
      </w:r>
    </w:p>
    <w:p w14:paraId="26C6D14F" w14:textId="77777777" w:rsidR="00710095" w:rsidRPr="00710095" w:rsidRDefault="00710095" w:rsidP="00710095">
      <w:pPr>
        <w:rPr>
          <w:rFonts w:ascii="ＭＳ 明朝" w:eastAsia="ＭＳ 明朝" w:hAnsi="ＭＳ 明朝"/>
        </w:rPr>
      </w:pPr>
      <w:r w:rsidRPr="00710095">
        <w:rPr>
          <w:rFonts w:ascii="ＭＳ 明朝" w:eastAsia="ＭＳ 明朝" w:hAnsi="ＭＳ 明朝"/>
          <w:noProof/>
        </w:rPr>
        <w:drawing>
          <wp:inline distT="0" distB="0" distL="0" distR="0" wp14:anchorId="15E315B4" wp14:editId="4000332C">
            <wp:extent cx="1703170" cy="1135380"/>
            <wp:effectExtent l="0" t="0" r="0" b="7620"/>
            <wp:docPr id="77646743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67430" name="図 7764674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1744" cy="1154428"/>
                    </a:xfrm>
                    <a:prstGeom prst="rect">
                      <a:avLst/>
                    </a:prstGeom>
                  </pic:spPr>
                </pic:pic>
              </a:graphicData>
            </a:graphic>
          </wp:inline>
        </w:drawing>
      </w:r>
      <w:r w:rsidRPr="00710095">
        <w:rPr>
          <w:rFonts w:ascii="ＭＳ 明朝" w:eastAsia="ＭＳ 明朝" w:hAnsi="ＭＳ 明朝" w:hint="eastAsia"/>
        </w:rPr>
        <w:t xml:space="preserve">　</w:t>
      </w:r>
      <w:r w:rsidRPr="00710095">
        <w:rPr>
          <w:rFonts w:ascii="ＭＳ 明朝" w:eastAsia="ＭＳ 明朝" w:hAnsi="ＭＳ 明朝"/>
        </w:rPr>
        <w:t xml:space="preserve">　</w:t>
      </w:r>
      <w:r w:rsidRPr="00710095">
        <w:rPr>
          <w:rFonts w:ascii="ＭＳ 明朝" w:eastAsia="ＭＳ 明朝" w:hAnsi="ＭＳ 明朝"/>
          <w:noProof/>
        </w:rPr>
        <w:drawing>
          <wp:inline distT="0" distB="0" distL="0" distR="0" wp14:anchorId="6039294C" wp14:editId="18F4C88F">
            <wp:extent cx="1583149" cy="1055370"/>
            <wp:effectExtent l="0" t="0" r="0" b="0"/>
            <wp:docPr id="136839771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97710" name="図 13683977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0593" cy="1086997"/>
                    </a:xfrm>
                    <a:prstGeom prst="rect">
                      <a:avLst/>
                    </a:prstGeom>
                  </pic:spPr>
                </pic:pic>
              </a:graphicData>
            </a:graphic>
          </wp:inline>
        </w:drawing>
      </w:r>
      <w:r w:rsidRPr="00710095">
        <w:rPr>
          <w:rFonts w:ascii="ＭＳ 明朝" w:eastAsia="ＭＳ 明朝" w:hAnsi="ＭＳ 明朝" w:hint="eastAsia"/>
        </w:rPr>
        <w:t xml:space="preserve">　　</w:t>
      </w:r>
      <w:r w:rsidRPr="00710095">
        <w:rPr>
          <w:rFonts w:ascii="ＭＳ 明朝" w:eastAsia="ＭＳ 明朝" w:hAnsi="ＭＳ 明朝"/>
          <w:noProof/>
        </w:rPr>
        <w:drawing>
          <wp:inline distT="0" distB="0" distL="0" distR="0" wp14:anchorId="65764C8C" wp14:editId="7FAE34DD">
            <wp:extent cx="1537969" cy="1025254"/>
            <wp:effectExtent l="0" t="0" r="5715" b="3810"/>
            <wp:docPr id="13374756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75643" name="図 133747564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9546" cy="1059637"/>
                    </a:xfrm>
                    <a:prstGeom prst="rect">
                      <a:avLst/>
                    </a:prstGeom>
                  </pic:spPr>
                </pic:pic>
              </a:graphicData>
            </a:graphic>
          </wp:inline>
        </w:drawing>
      </w:r>
    </w:p>
    <w:p w14:paraId="6B05A36D" w14:textId="1ABD8C44" w:rsidR="00FF3212" w:rsidRPr="00335311" w:rsidRDefault="00335311" w:rsidP="00335311">
      <w:pPr>
        <w:rPr>
          <w:rFonts w:ascii="ＭＳ 明朝" w:eastAsia="ＭＳ 明朝" w:hAnsi="ＭＳ 明朝"/>
          <w:b/>
          <w:bCs/>
        </w:rPr>
      </w:pPr>
      <w:r w:rsidRPr="00335311">
        <w:rPr>
          <w:rFonts w:ascii="ＭＳ 明朝" w:eastAsia="ＭＳ 明朝" w:hAnsi="ＭＳ 明朝" w:hint="eastAsia"/>
          <w:b/>
          <w:bCs/>
        </w:rPr>
        <w:t>＊サンガスタジアム by KYOCERA（京都府立京都スタジアム）の施設、スポーツクライミング、eスポーツ、VRフィットネス、の料金は、</w:t>
      </w:r>
    </w:p>
    <w:p w14:paraId="44260617" w14:textId="061B45B2" w:rsidR="00335311" w:rsidRPr="00335311" w:rsidRDefault="00335311" w:rsidP="00335311">
      <w:pPr>
        <w:rPr>
          <w:rFonts w:ascii="ＭＳ 明朝" w:eastAsia="ＭＳ 明朝" w:hAnsi="ＭＳ 明朝"/>
        </w:rPr>
      </w:pPr>
      <w:r w:rsidRPr="00335311">
        <w:rPr>
          <w:rFonts w:ascii="ＭＳ 明朝" w:eastAsia="ＭＳ 明朝" w:hAnsi="ＭＳ 明朝" w:hint="eastAsia"/>
          <w:b/>
          <w:bCs/>
        </w:rPr>
        <w:t>体験料金：</w:t>
      </w:r>
      <w:r w:rsidRPr="00335311">
        <w:rPr>
          <w:rFonts w:ascii="ＭＳ 明朝" w:eastAsia="ＭＳ 明朝" w:hAnsi="ＭＳ 明朝" w:hint="eastAsia"/>
        </w:rPr>
        <w:t>基本各アクティビティ1,000円（1時間）</w:t>
      </w:r>
      <w:r>
        <w:rPr>
          <w:rFonts w:ascii="ＭＳ 明朝" w:eastAsia="ＭＳ 明朝" w:hAnsi="ＭＳ 明朝" w:hint="eastAsia"/>
        </w:rPr>
        <w:t>＊</w:t>
      </w:r>
      <w:r w:rsidRPr="00335311">
        <w:rPr>
          <w:rFonts w:ascii="ＭＳ 明朝" w:eastAsia="ＭＳ 明朝" w:hAnsi="ＭＳ 明朝" w:hint="eastAsia"/>
        </w:rPr>
        <w:t>体験される時間によっては料金が前後いたします。</w:t>
      </w:r>
    </w:p>
    <w:p w14:paraId="01C47FE5" w14:textId="4EFD0C7A" w:rsidR="00335311" w:rsidRPr="00335311" w:rsidRDefault="00335311" w:rsidP="00335311">
      <w:pPr>
        <w:rPr>
          <w:rFonts w:ascii="ＭＳ 明朝" w:eastAsia="ＭＳ 明朝" w:hAnsi="ＭＳ 明朝"/>
        </w:rPr>
      </w:pPr>
      <w:r w:rsidRPr="00335311">
        <w:rPr>
          <w:rFonts w:ascii="ＭＳ 明朝" w:eastAsia="ＭＳ 明朝" w:hAnsi="ＭＳ 明朝" w:hint="eastAsia"/>
        </w:rPr>
        <w:t>体験される時間やアクティビティによってはかなり料金が前後しますので人数の規模感をご教示</w:t>
      </w:r>
      <w:r>
        <w:rPr>
          <w:rFonts w:ascii="ＭＳ 明朝" w:eastAsia="ＭＳ 明朝" w:hAnsi="ＭＳ 明朝" w:hint="eastAsia"/>
        </w:rPr>
        <w:t>頂きますようにお願い申し上げます。</w:t>
      </w:r>
    </w:p>
    <w:p w14:paraId="685894FD" w14:textId="30FE9344" w:rsidR="00335311" w:rsidRPr="00335311" w:rsidRDefault="00335311" w:rsidP="00335311">
      <w:pPr>
        <w:rPr>
          <w:rFonts w:ascii="ＭＳ 明朝" w:eastAsia="ＭＳ 明朝" w:hAnsi="ＭＳ 明朝"/>
        </w:rPr>
      </w:pPr>
      <w:r w:rsidRPr="00335311">
        <w:rPr>
          <w:rFonts w:ascii="ＭＳ 明朝" w:eastAsia="ＭＳ 明朝" w:hAnsi="ＭＳ 明朝" w:hint="eastAsia"/>
        </w:rPr>
        <w:t>（人数の規模感によってスケジュールを作成</w:t>
      </w:r>
      <w:r>
        <w:rPr>
          <w:rFonts w:ascii="ＭＳ 明朝" w:eastAsia="ＭＳ 明朝" w:hAnsi="ＭＳ 明朝" w:hint="eastAsia"/>
        </w:rPr>
        <w:t>するにあたり、</w:t>
      </w:r>
      <w:r w:rsidRPr="00335311">
        <w:rPr>
          <w:rFonts w:ascii="ＭＳ 明朝" w:eastAsia="ＭＳ 明朝" w:hAnsi="ＭＳ 明朝" w:hint="eastAsia"/>
        </w:rPr>
        <w:t>午前中のみや午後のみ体験されるなどあれば合わせてご教示いただけますと幸いです。</w:t>
      </w:r>
    </w:p>
    <w:p w14:paraId="695ED816" w14:textId="6A589598" w:rsidR="000461E5" w:rsidRPr="00710095" w:rsidRDefault="00335311" w:rsidP="00710095">
      <w:pPr>
        <w:rPr>
          <w:rFonts w:ascii="ＭＳ 明朝" w:eastAsia="ＭＳ 明朝" w:hAnsi="ＭＳ 明朝"/>
        </w:rPr>
      </w:pPr>
      <w:r w:rsidRPr="00335311">
        <w:rPr>
          <w:rFonts w:ascii="ＭＳ 明朝" w:eastAsia="ＭＳ 明朝" w:hAnsi="ＭＳ 明朝" w:hint="eastAsia"/>
        </w:rPr>
        <w:t>ご教示いただいた後に、仮プランとしてスケジュールを作成し料金とともにご紹介させて</w:t>
      </w:r>
      <w:r>
        <w:rPr>
          <w:rFonts w:ascii="ＭＳ 明朝" w:eastAsia="ＭＳ 明朝" w:hAnsi="ＭＳ 明朝" w:hint="eastAsia"/>
        </w:rPr>
        <w:t>頂きます。</w:t>
      </w:r>
    </w:p>
    <w:p w14:paraId="3E090A35" w14:textId="77777777" w:rsidR="00E158DD" w:rsidRDefault="00E158DD" w:rsidP="0010735D">
      <w:pPr>
        <w:rPr>
          <w:rFonts w:ascii="ＭＳ 明朝" w:eastAsia="ＭＳ 明朝" w:hAnsi="ＭＳ 明朝"/>
          <w:b/>
          <w:bCs/>
        </w:rPr>
      </w:pPr>
    </w:p>
    <w:p w14:paraId="6763FC43" w14:textId="6029C8CB" w:rsidR="0010735D" w:rsidRDefault="0010735D" w:rsidP="0010735D">
      <w:pPr>
        <w:rPr>
          <w:rFonts w:ascii="ＭＳ 明朝" w:eastAsia="ＭＳ 明朝" w:hAnsi="ＭＳ 明朝"/>
          <w:b/>
          <w:bCs/>
        </w:rPr>
      </w:pPr>
      <w:r>
        <w:rPr>
          <w:rFonts w:ascii="ＭＳ 明朝" w:eastAsia="ＭＳ 明朝" w:hAnsi="ＭＳ 明朝" w:hint="eastAsia"/>
          <w:b/>
          <w:bCs/>
        </w:rPr>
        <w:lastRenderedPageBreak/>
        <w:t>○【</w:t>
      </w:r>
      <w:r w:rsidRPr="0010735D">
        <w:rPr>
          <w:rFonts w:ascii="ＭＳ 明朝" w:eastAsia="ＭＳ 明朝" w:hAnsi="ＭＳ 明朝" w:hint="eastAsia"/>
          <w:b/>
          <w:bCs/>
        </w:rPr>
        <w:t>約４０名で、約９０分での設定規模</w:t>
      </w:r>
      <w:r>
        <w:rPr>
          <w:rFonts w:ascii="ＭＳ 明朝" w:eastAsia="ＭＳ 明朝" w:hAnsi="ＭＳ 明朝" w:hint="eastAsia"/>
          <w:b/>
          <w:bCs/>
        </w:rPr>
        <w:t>の場合のプラン設定</w:t>
      </w:r>
      <w:r w:rsidR="003453C7">
        <w:rPr>
          <w:rFonts w:ascii="ＭＳ 明朝" w:eastAsia="ＭＳ 明朝" w:hAnsi="ＭＳ 明朝" w:hint="eastAsia"/>
          <w:b/>
          <w:bCs/>
        </w:rPr>
        <w:t>（案）</w:t>
      </w:r>
      <w:r>
        <w:rPr>
          <w:rFonts w:ascii="ＭＳ 明朝" w:eastAsia="ＭＳ 明朝" w:hAnsi="ＭＳ 明朝" w:hint="eastAsia"/>
          <w:b/>
          <w:bCs/>
        </w:rPr>
        <w:t>と料金プラン</w:t>
      </w:r>
      <w:r w:rsidR="003453C7">
        <w:rPr>
          <w:rFonts w:ascii="ＭＳ 明朝" w:eastAsia="ＭＳ 明朝" w:hAnsi="ＭＳ 明朝" w:hint="eastAsia"/>
          <w:b/>
          <w:bCs/>
        </w:rPr>
        <w:t>】</w:t>
      </w:r>
    </w:p>
    <w:p w14:paraId="044CE9A7" w14:textId="25F948A1" w:rsidR="0010735D" w:rsidRPr="0010735D" w:rsidRDefault="0010735D" w:rsidP="0010735D">
      <w:pPr>
        <w:rPr>
          <w:rFonts w:ascii="ＭＳ 明朝" w:eastAsia="ＭＳ 明朝" w:hAnsi="ＭＳ 明朝"/>
          <w:b/>
          <w:bCs/>
        </w:rPr>
      </w:pPr>
      <w:r w:rsidRPr="0010735D">
        <w:rPr>
          <w:rFonts w:ascii="ＭＳ 明朝" w:eastAsia="ＭＳ 明朝" w:hAnsi="ＭＳ 明朝" w:hint="eastAsia"/>
          <w:b/>
          <w:bCs/>
        </w:rPr>
        <w:t>スポーツクライミング、eスポーツ、VRフィットネス、ドローンサッカでの</w:t>
      </w:r>
    </w:p>
    <w:p w14:paraId="50D07AC2" w14:textId="388897A0" w:rsidR="008F012E" w:rsidRDefault="0010735D" w:rsidP="00710095">
      <w:pPr>
        <w:rPr>
          <w:rFonts w:ascii="ＭＳ 明朝" w:eastAsia="ＭＳ 明朝" w:hAnsi="ＭＳ 明朝"/>
          <w:b/>
          <w:bCs/>
        </w:rPr>
      </w:pPr>
      <w:r w:rsidRPr="0010735D">
        <w:rPr>
          <w:rFonts w:ascii="ＭＳ 明朝" w:eastAsia="ＭＳ 明朝" w:hAnsi="ＭＳ 明朝" w:hint="eastAsia"/>
          <w:b/>
          <w:bCs/>
        </w:rPr>
        <w:t>各午前中のみや午後のみ体験で有れば、仮プランとしてスケジュールや料金プラン</w:t>
      </w:r>
    </w:p>
    <w:p w14:paraId="18E93AE6" w14:textId="2BA05287" w:rsidR="008F012E" w:rsidRDefault="009E5FE2" w:rsidP="00710095">
      <w:pPr>
        <w:rPr>
          <w:rFonts w:ascii="ＭＳ 明朝" w:eastAsia="ＭＳ 明朝" w:hAnsi="ＭＳ 明朝"/>
          <w:b/>
          <w:bCs/>
        </w:rPr>
      </w:pPr>
      <w:r w:rsidRPr="009E5FE2">
        <w:rPr>
          <w:rFonts w:ascii="ＭＳ 明朝" w:eastAsia="ＭＳ 明朝" w:hAnsi="ＭＳ 明朝"/>
          <w:b/>
          <w:bCs/>
          <w:noProof/>
        </w:rPr>
        <w:drawing>
          <wp:inline distT="0" distB="0" distL="0" distR="0" wp14:anchorId="408AD405" wp14:editId="774A5ECB">
            <wp:extent cx="5400040" cy="1012190"/>
            <wp:effectExtent l="0" t="0" r="0" b="0"/>
            <wp:docPr id="13698720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72024" name=""/>
                    <pic:cNvPicPr/>
                  </pic:nvPicPr>
                  <pic:blipFill>
                    <a:blip r:embed="rId18"/>
                    <a:stretch>
                      <a:fillRect/>
                    </a:stretch>
                  </pic:blipFill>
                  <pic:spPr>
                    <a:xfrm>
                      <a:off x="0" y="0"/>
                      <a:ext cx="5400040" cy="1012190"/>
                    </a:xfrm>
                    <a:prstGeom prst="rect">
                      <a:avLst/>
                    </a:prstGeom>
                  </pic:spPr>
                </pic:pic>
              </a:graphicData>
            </a:graphic>
          </wp:inline>
        </w:drawing>
      </w:r>
    </w:p>
    <w:p w14:paraId="6E77343B" w14:textId="14FCAB20" w:rsidR="0010735D" w:rsidRPr="0010735D" w:rsidRDefault="0010735D" w:rsidP="0010735D">
      <w:pPr>
        <w:rPr>
          <w:rFonts w:ascii="ＭＳ 明朝" w:eastAsia="ＭＳ 明朝" w:hAnsi="ＭＳ 明朝"/>
        </w:rPr>
      </w:pPr>
      <w:r w:rsidRPr="0010735D">
        <w:rPr>
          <w:rFonts w:ascii="ＭＳ 明朝" w:eastAsia="ＭＳ 明朝" w:hAnsi="ＭＳ 明朝" w:hint="eastAsia"/>
        </w:rPr>
        <w:t>料金は</w:t>
      </w:r>
      <w:r>
        <w:rPr>
          <w:rFonts w:ascii="ＭＳ 明朝" w:eastAsia="ＭＳ 明朝" w:hAnsi="ＭＳ 明朝" w:hint="eastAsia"/>
        </w:rPr>
        <w:t>、お一人様料金となります。</w:t>
      </w:r>
    </w:p>
    <w:p w14:paraId="6E1BA022" w14:textId="166197C6" w:rsidR="0010735D" w:rsidRPr="0010735D" w:rsidRDefault="0010735D" w:rsidP="0010735D">
      <w:pPr>
        <w:rPr>
          <w:rFonts w:ascii="ＭＳ 明朝" w:eastAsia="ＭＳ 明朝" w:hAnsi="ＭＳ 明朝"/>
        </w:rPr>
      </w:pPr>
      <w:r w:rsidRPr="0010735D">
        <w:rPr>
          <w:rFonts w:ascii="ＭＳ 明朝" w:eastAsia="ＭＳ 明朝" w:hAnsi="ＭＳ 明朝" w:hint="eastAsia"/>
        </w:rPr>
        <w:t>・eスポーツ　45分　1,</w:t>
      </w:r>
      <w:r>
        <w:rPr>
          <w:rFonts w:ascii="ＭＳ 明朝" w:eastAsia="ＭＳ 明朝" w:hAnsi="ＭＳ 明朝" w:hint="eastAsia"/>
        </w:rPr>
        <w:t>5</w:t>
      </w:r>
      <w:r w:rsidRPr="0010735D">
        <w:rPr>
          <w:rFonts w:ascii="ＭＳ 明朝" w:eastAsia="ＭＳ 明朝" w:hAnsi="ＭＳ 明朝" w:hint="eastAsia"/>
        </w:rPr>
        <w:t>00円</w:t>
      </w:r>
    </w:p>
    <w:p w14:paraId="34DB3D5A" w14:textId="08EF9B2D" w:rsidR="0010735D" w:rsidRPr="0010735D" w:rsidRDefault="0010735D" w:rsidP="0010735D">
      <w:pPr>
        <w:rPr>
          <w:rFonts w:ascii="ＭＳ 明朝" w:eastAsia="ＭＳ 明朝" w:hAnsi="ＭＳ 明朝"/>
        </w:rPr>
      </w:pPr>
      <w:r w:rsidRPr="0010735D">
        <w:rPr>
          <w:rFonts w:ascii="ＭＳ 明朝" w:eastAsia="ＭＳ 明朝" w:hAnsi="ＭＳ 明朝" w:hint="eastAsia"/>
        </w:rPr>
        <w:t>・ドローンサッカー　45分　1,</w:t>
      </w:r>
      <w:r>
        <w:rPr>
          <w:rFonts w:ascii="ＭＳ 明朝" w:eastAsia="ＭＳ 明朝" w:hAnsi="ＭＳ 明朝" w:hint="eastAsia"/>
        </w:rPr>
        <w:t>5</w:t>
      </w:r>
      <w:r w:rsidRPr="0010735D">
        <w:rPr>
          <w:rFonts w:ascii="ＭＳ 明朝" w:eastAsia="ＭＳ 明朝" w:hAnsi="ＭＳ 明朝" w:hint="eastAsia"/>
        </w:rPr>
        <w:t>00円</w:t>
      </w:r>
    </w:p>
    <w:p w14:paraId="59CD690E" w14:textId="0E6E5112" w:rsidR="0010735D" w:rsidRPr="0010735D" w:rsidRDefault="0010735D" w:rsidP="0010735D">
      <w:pPr>
        <w:rPr>
          <w:rFonts w:ascii="ＭＳ 明朝" w:eastAsia="ＭＳ 明朝" w:hAnsi="ＭＳ 明朝"/>
        </w:rPr>
      </w:pPr>
      <w:r w:rsidRPr="0010735D">
        <w:rPr>
          <w:rFonts w:ascii="ＭＳ 明朝" w:eastAsia="ＭＳ 明朝" w:hAnsi="ＭＳ 明朝" w:hint="eastAsia"/>
        </w:rPr>
        <w:t>・クライミング　45分　1,</w:t>
      </w:r>
      <w:r>
        <w:rPr>
          <w:rFonts w:ascii="ＭＳ 明朝" w:eastAsia="ＭＳ 明朝" w:hAnsi="ＭＳ 明朝" w:hint="eastAsia"/>
        </w:rPr>
        <w:t>5</w:t>
      </w:r>
      <w:r w:rsidRPr="0010735D">
        <w:rPr>
          <w:rFonts w:ascii="ＭＳ 明朝" w:eastAsia="ＭＳ 明朝" w:hAnsi="ＭＳ 明朝" w:hint="eastAsia"/>
        </w:rPr>
        <w:t>00円</w:t>
      </w:r>
    </w:p>
    <w:p w14:paraId="06E6F618" w14:textId="657B9A3C" w:rsidR="00952887" w:rsidRPr="00952887" w:rsidRDefault="0010735D" w:rsidP="0010735D">
      <w:pPr>
        <w:rPr>
          <w:rFonts w:ascii="ＭＳ 明朝" w:eastAsia="ＭＳ 明朝" w:hAnsi="ＭＳ 明朝"/>
        </w:rPr>
      </w:pPr>
      <w:r w:rsidRPr="0010735D">
        <w:rPr>
          <w:rFonts w:ascii="ＭＳ 明朝" w:eastAsia="ＭＳ 明朝" w:hAnsi="ＭＳ 明朝" w:hint="eastAsia"/>
        </w:rPr>
        <w:t>・フィットネス　45分　1,</w:t>
      </w:r>
      <w:r>
        <w:rPr>
          <w:rFonts w:ascii="ＭＳ 明朝" w:eastAsia="ＭＳ 明朝" w:hAnsi="ＭＳ 明朝" w:hint="eastAsia"/>
        </w:rPr>
        <w:t>8</w:t>
      </w:r>
      <w:r w:rsidRPr="0010735D">
        <w:rPr>
          <w:rFonts w:ascii="ＭＳ 明朝" w:eastAsia="ＭＳ 明朝" w:hAnsi="ＭＳ 明朝" w:hint="eastAsia"/>
        </w:rPr>
        <w:t>20円（高校生以上）</w:t>
      </w:r>
    </w:p>
    <w:p w14:paraId="688D29D8" w14:textId="49456956" w:rsidR="0010735D" w:rsidRPr="0010735D" w:rsidRDefault="0010735D" w:rsidP="0010735D">
      <w:pPr>
        <w:rPr>
          <w:rFonts w:ascii="ＭＳ 明朝" w:eastAsia="ＭＳ 明朝" w:hAnsi="ＭＳ 明朝"/>
          <w:b/>
          <w:bCs/>
        </w:rPr>
      </w:pPr>
      <w:r w:rsidRPr="0010735D">
        <w:rPr>
          <w:rFonts w:ascii="ＭＳ 明朝" w:eastAsia="ＭＳ 明朝" w:hAnsi="ＭＳ 明朝" w:hint="eastAsia"/>
          <w:b/>
          <w:bCs/>
        </w:rPr>
        <w:t>＊（注）</w:t>
      </w:r>
    </w:p>
    <w:p w14:paraId="0A8B3AE8" w14:textId="0C336CC8" w:rsidR="0010735D" w:rsidRPr="0010735D" w:rsidRDefault="0010735D" w:rsidP="0010735D">
      <w:pPr>
        <w:rPr>
          <w:rFonts w:ascii="ＭＳ 明朝" w:eastAsia="ＭＳ 明朝" w:hAnsi="ＭＳ 明朝"/>
        </w:rPr>
      </w:pPr>
      <w:r w:rsidRPr="0010735D">
        <w:rPr>
          <w:rFonts w:ascii="ＭＳ 明朝" w:eastAsia="ＭＳ 明朝" w:hAnsi="ＭＳ 明朝" w:hint="eastAsia"/>
        </w:rPr>
        <w:t>プラン1</w:t>
      </w:r>
      <w:r>
        <w:rPr>
          <w:rFonts w:ascii="ＭＳ 明朝" w:eastAsia="ＭＳ 明朝" w:hAnsi="ＭＳ 明朝" w:hint="eastAsia"/>
        </w:rPr>
        <w:t>が、</w:t>
      </w:r>
      <w:r w:rsidRPr="0010735D">
        <w:rPr>
          <w:rFonts w:ascii="ＭＳ 明朝" w:eastAsia="ＭＳ 明朝" w:hAnsi="ＭＳ 明朝" w:hint="eastAsia"/>
        </w:rPr>
        <w:t>グループにより体験する競技が決まっているもので、</w:t>
      </w:r>
    </w:p>
    <w:p w14:paraId="1A5F9E4A" w14:textId="34550905" w:rsidR="0010735D" w:rsidRPr="0010735D" w:rsidRDefault="0010735D" w:rsidP="0010735D">
      <w:pPr>
        <w:rPr>
          <w:rFonts w:ascii="ＭＳ 明朝" w:eastAsia="ＭＳ 明朝" w:hAnsi="ＭＳ 明朝"/>
        </w:rPr>
      </w:pPr>
      <w:r w:rsidRPr="0010735D">
        <w:rPr>
          <w:rFonts w:ascii="ＭＳ 明朝" w:eastAsia="ＭＳ 明朝" w:hAnsi="ＭＳ 明朝" w:hint="eastAsia"/>
        </w:rPr>
        <w:t>プラン2</w:t>
      </w:r>
      <w:r>
        <w:rPr>
          <w:rFonts w:ascii="ＭＳ 明朝" w:eastAsia="ＭＳ 明朝" w:hAnsi="ＭＳ 明朝" w:hint="eastAsia"/>
        </w:rPr>
        <w:t>の生徒が、</w:t>
      </w:r>
      <w:r w:rsidRPr="0010735D">
        <w:rPr>
          <w:rFonts w:ascii="ＭＳ 明朝" w:eastAsia="ＭＳ 明朝" w:hAnsi="ＭＳ 明朝" w:hint="eastAsia"/>
        </w:rPr>
        <w:t>実際に体験してみたいものを2つ選んで行うものになります。</w:t>
      </w:r>
    </w:p>
    <w:p w14:paraId="614845B6" w14:textId="77777777" w:rsidR="0010735D" w:rsidRPr="0010735D" w:rsidRDefault="0010735D" w:rsidP="0010735D">
      <w:pPr>
        <w:rPr>
          <w:rFonts w:ascii="ＭＳ 明朝" w:eastAsia="ＭＳ 明朝" w:hAnsi="ＭＳ 明朝"/>
        </w:rPr>
      </w:pPr>
      <w:r w:rsidRPr="0010735D">
        <w:rPr>
          <w:rFonts w:ascii="ＭＳ 明朝" w:eastAsia="ＭＳ 明朝" w:hAnsi="ＭＳ 明朝" w:hint="eastAsia"/>
        </w:rPr>
        <w:t>もし、中学生や小学生が対象であれば他3つの体験で40名の受け入れも可能です。</w:t>
      </w:r>
    </w:p>
    <w:p w14:paraId="28DB1219" w14:textId="77777777" w:rsidR="00E158DD" w:rsidRDefault="00E158DD" w:rsidP="00710095">
      <w:pPr>
        <w:rPr>
          <w:rFonts w:ascii="ＭＳ 明朝" w:eastAsia="ＭＳ 明朝" w:hAnsi="ＭＳ 明朝"/>
          <w:b/>
          <w:bCs/>
        </w:rPr>
      </w:pPr>
    </w:p>
    <w:p w14:paraId="4347EF58" w14:textId="7E16636F" w:rsidR="00710095" w:rsidRPr="00710095" w:rsidRDefault="00443B90" w:rsidP="00710095">
      <w:pPr>
        <w:rPr>
          <w:rFonts w:ascii="ＭＳ 明朝" w:eastAsia="ＭＳ 明朝" w:hAnsi="ＭＳ 明朝"/>
          <w:b/>
          <w:bCs/>
        </w:rPr>
      </w:pPr>
      <w:r>
        <w:rPr>
          <w:rFonts w:ascii="ＭＳ 明朝" w:eastAsia="ＭＳ 明朝" w:hAnsi="ＭＳ 明朝" w:hint="eastAsia"/>
          <w:b/>
          <w:bCs/>
        </w:rPr>
        <w:t>●</w:t>
      </w:r>
      <w:r w:rsidR="00710095" w:rsidRPr="00710095">
        <w:rPr>
          <w:rFonts w:ascii="ＭＳ 明朝" w:eastAsia="ＭＳ 明朝" w:hAnsi="ＭＳ 明朝" w:hint="eastAsia"/>
          <w:b/>
          <w:bCs/>
        </w:rPr>
        <w:t>【産業学習】</w:t>
      </w:r>
    </w:p>
    <w:p w14:paraId="39B5DCCF" w14:textId="77777777" w:rsidR="00710095" w:rsidRPr="005656B3" w:rsidRDefault="00710095" w:rsidP="00710095">
      <w:pPr>
        <w:rPr>
          <w:rFonts w:ascii="ＭＳ 明朝" w:eastAsia="ＭＳ 明朝" w:hAnsi="ＭＳ 明朝"/>
        </w:rPr>
      </w:pPr>
      <w:bookmarkStart w:id="6" w:name="_Hlk222743234"/>
      <w:r w:rsidRPr="00710095">
        <w:rPr>
          <w:rFonts w:ascii="ＭＳ 明朝" w:eastAsia="ＭＳ 明朝" w:hAnsi="ＭＳ 明朝" w:hint="eastAsia"/>
          <w:b/>
          <w:bCs/>
        </w:rPr>
        <w:t>１）</w:t>
      </w:r>
      <w:r w:rsidRPr="005656B3">
        <w:rPr>
          <w:rFonts w:ascii="ＭＳ 明朝" w:eastAsia="ＭＳ 明朝" w:hAnsi="ＭＳ 明朝" w:hint="eastAsia"/>
        </w:rPr>
        <w:t>テーマ：（クラス単位）（班単位）</w:t>
      </w:r>
    </w:p>
    <w:p w14:paraId="10E4C2E0" w14:textId="56BB8C37" w:rsidR="00710095" w:rsidRPr="005656B3" w:rsidRDefault="00710095" w:rsidP="00710095">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 xml:space="preserve">（京都で学ぶベンチャースピリッツ　オムロン株式会社（電子部品メーカー）（施設見学・アテンド付））　</w:t>
      </w:r>
    </w:p>
    <w:p w14:paraId="3314BE67"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提供先：</w:t>
      </w:r>
      <w:bookmarkStart w:id="7" w:name="_Hlk209724997"/>
      <w:r w:rsidRPr="00710095">
        <w:rPr>
          <w:rFonts w:ascii="ＭＳ 明朝" w:eastAsia="ＭＳ 明朝" w:hAnsi="ＭＳ 明朝" w:hint="eastAsia"/>
        </w:rPr>
        <w:t>オムロンコミュニケーションプラザ</w:t>
      </w:r>
      <w:bookmarkEnd w:id="7"/>
    </w:p>
    <w:p w14:paraId="3DD943A5" w14:textId="77777777" w:rsidR="00710095" w:rsidRDefault="00710095" w:rsidP="00710095">
      <w:pPr>
        <w:rPr>
          <w:rFonts w:ascii="ＭＳ 明朝" w:eastAsia="ＭＳ 明朝" w:hAnsi="ＭＳ 明朝"/>
        </w:rPr>
      </w:pPr>
      <w:r w:rsidRPr="00710095">
        <w:rPr>
          <w:rFonts w:ascii="ＭＳ 明朝" w:eastAsia="ＭＳ 明朝" w:hAnsi="ＭＳ 明朝" w:hint="eastAsia"/>
          <w:b/>
          <w:bCs/>
        </w:rPr>
        <w:t>内容</w:t>
      </w:r>
      <w:r w:rsidRPr="00710095">
        <w:rPr>
          <w:rFonts w:ascii="ＭＳ 明朝" w:eastAsia="ＭＳ 明朝" w:hAnsi="ＭＳ 明朝" w:hint="eastAsia"/>
        </w:rPr>
        <w:t>：京都でベンチャー・スタートアップが育つのは、伝統と革新が交差する独自の都市構造、多様な大学と人材、そして「共助」の精神が根付いた温かいエコシステムが背景にあり、歴史的・文化的資源の豊富さがコンテンツを提供するため、新たな価値創造の機会として重要視されています。</w:t>
      </w:r>
    </w:p>
    <w:p w14:paraId="260E13EF" w14:textId="77777777" w:rsidR="00A4655D" w:rsidRPr="00710095" w:rsidRDefault="00A4655D" w:rsidP="00710095">
      <w:pPr>
        <w:rPr>
          <w:rFonts w:ascii="ＭＳ 明朝" w:eastAsia="ＭＳ 明朝" w:hAnsi="ＭＳ 明朝"/>
        </w:rPr>
      </w:pPr>
    </w:p>
    <w:p w14:paraId="5304DCB1" w14:textId="5C650F01"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 xml:space="preserve">伝統と革新の融合: </w:t>
      </w:r>
    </w:p>
    <w:p w14:paraId="7C9364A3"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1000年以上の歴史を持つ京都は、伝統産業の熟練技術と、それを刷新しようとする若手起業家（スタートアップ）が共存し、イノベーティブな組み合わせが生まれやすい。</w:t>
      </w:r>
    </w:p>
    <w:bookmarkEnd w:id="6"/>
    <w:p w14:paraId="3D88C876" w14:textId="77777777" w:rsidR="00710095" w:rsidRPr="00710095" w:rsidRDefault="00710095" w:rsidP="00710095">
      <w:pPr>
        <w:rPr>
          <w:rFonts w:ascii="ＭＳ 明朝" w:eastAsia="ＭＳ 明朝" w:hAnsi="ＭＳ 明朝"/>
        </w:rPr>
      </w:pPr>
    </w:p>
    <w:p w14:paraId="437F2B76" w14:textId="77777777" w:rsidR="00710095" w:rsidRPr="00FF3212" w:rsidRDefault="00710095" w:rsidP="00710095">
      <w:pPr>
        <w:rPr>
          <w:rFonts w:ascii="ＭＳ 明朝" w:eastAsia="ＭＳ 明朝" w:hAnsi="ＭＳ 明朝"/>
          <w:b/>
          <w:bCs/>
        </w:rPr>
      </w:pPr>
      <w:r w:rsidRPr="00710095">
        <w:rPr>
          <w:rFonts w:ascii="ＭＳ 明朝" w:eastAsia="ＭＳ 明朝" w:hAnsi="ＭＳ 明朝" w:hint="eastAsia"/>
          <w:b/>
          <w:bCs/>
        </w:rPr>
        <w:t>２）</w:t>
      </w:r>
      <w:r w:rsidRPr="005656B3">
        <w:rPr>
          <w:rFonts w:ascii="ＭＳ 明朝" w:eastAsia="ＭＳ 明朝" w:hAnsi="ＭＳ 明朝" w:hint="eastAsia"/>
        </w:rPr>
        <w:t>テーマ：（班単位）</w:t>
      </w:r>
    </w:p>
    <w:p w14:paraId="00B32A7C" w14:textId="3A2E0DF8" w:rsidR="00710095" w:rsidRPr="005656B3" w:rsidRDefault="00710095" w:rsidP="00710095">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（京都で学ぶベンチャースピリッツ　ローム株式会社（電子部品メーカー）</w:t>
      </w:r>
    </w:p>
    <w:p w14:paraId="7B9F80F7" w14:textId="77777777" w:rsidR="000461E5" w:rsidRDefault="000461E5" w:rsidP="00710095">
      <w:pPr>
        <w:rPr>
          <w:rFonts w:ascii="ＭＳ 明朝" w:eastAsia="ＭＳ 明朝" w:hAnsi="ＭＳ 明朝"/>
          <w:b/>
          <w:bCs/>
        </w:rPr>
      </w:pPr>
    </w:p>
    <w:p w14:paraId="747177A3" w14:textId="47D96FB6"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提供先：</w:t>
      </w:r>
      <w:r w:rsidRPr="00710095">
        <w:rPr>
          <w:rFonts w:ascii="ＭＳ 明朝" w:eastAsia="ＭＳ 明朝" w:hAnsi="ＭＳ 明朝" w:hint="eastAsia"/>
        </w:rPr>
        <w:t>ローム株式会社</w:t>
      </w:r>
    </w:p>
    <w:p w14:paraId="4289C245" w14:textId="0BCCECC2" w:rsidR="000A7E66" w:rsidRDefault="00710095" w:rsidP="00710095">
      <w:pPr>
        <w:rPr>
          <w:rFonts w:ascii="ＭＳ 明朝" w:eastAsia="ＭＳ 明朝" w:hAnsi="ＭＳ 明朝"/>
        </w:rPr>
      </w:pPr>
      <w:r w:rsidRPr="00710095">
        <w:rPr>
          <w:rFonts w:ascii="ＭＳ 明朝" w:eastAsia="ＭＳ 明朝" w:hAnsi="ＭＳ 明朝" w:hint="eastAsia"/>
          <w:b/>
          <w:bCs/>
        </w:rPr>
        <w:t>内容</w:t>
      </w:r>
      <w:r w:rsidRPr="00710095">
        <w:rPr>
          <w:rFonts w:ascii="ＭＳ 明朝" w:eastAsia="ＭＳ 明朝" w:hAnsi="ＭＳ 明朝" w:hint="eastAsia"/>
        </w:rPr>
        <w:t>：京都でベンチャー・スタートアップが育つのは、伝統と革新が交差する独自の都市構造、多様な大学と人材、そして「共助」の精神が根付いた温かいエコシステムが背景にあり、歴史的・文化的資源の豊富さがコンテンツを提供するため、新たな価値創造の機会として重要視されています。</w:t>
      </w:r>
    </w:p>
    <w:p w14:paraId="2BAA85BD" w14:textId="77777777" w:rsidR="000461E5" w:rsidRPr="00710095" w:rsidRDefault="000461E5" w:rsidP="00710095">
      <w:pPr>
        <w:rPr>
          <w:rFonts w:ascii="ＭＳ 明朝" w:eastAsia="ＭＳ 明朝" w:hAnsi="ＭＳ 明朝"/>
        </w:rPr>
      </w:pPr>
    </w:p>
    <w:p w14:paraId="00E90D2E" w14:textId="2BFD7A3F"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lastRenderedPageBreak/>
        <w:t xml:space="preserve">伝統と革新の融合: </w:t>
      </w:r>
    </w:p>
    <w:p w14:paraId="304C7994" w14:textId="5E12A6F2" w:rsidR="0028721C" w:rsidRDefault="00710095" w:rsidP="00710095">
      <w:pPr>
        <w:rPr>
          <w:rFonts w:ascii="ＭＳ 明朝" w:eastAsia="ＭＳ 明朝" w:hAnsi="ＭＳ 明朝"/>
        </w:rPr>
      </w:pPr>
      <w:r w:rsidRPr="00710095">
        <w:rPr>
          <w:rFonts w:ascii="ＭＳ 明朝" w:eastAsia="ＭＳ 明朝" w:hAnsi="ＭＳ 明朝" w:hint="eastAsia"/>
        </w:rPr>
        <w:t>1000年以上の歴史を持つ京都は、伝統産業の熟練技術と、それを刷新しようとする若手起業家（スタートアップ）が共存し、イノベーティブな組み合わせが生まれやすい。</w:t>
      </w:r>
    </w:p>
    <w:p w14:paraId="2CBBB743" w14:textId="77777777" w:rsidR="005656B3" w:rsidRDefault="005656B3" w:rsidP="005656B3">
      <w:pPr>
        <w:rPr>
          <w:rFonts w:ascii="ＭＳ 明朝" w:eastAsia="ＭＳ 明朝" w:hAnsi="ＭＳ 明朝"/>
        </w:rPr>
      </w:pPr>
    </w:p>
    <w:p w14:paraId="14072DE9" w14:textId="15B371CA" w:rsidR="00AA246D" w:rsidRPr="005656B3" w:rsidRDefault="005656B3" w:rsidP="005656B3">
      <w:pPr>
        <w:rPr>
          <w:rFonts w:ascii="ＭＳ 明朝" w:eastAsia="ＭＳ 明朝" w:hAnsi="ＭＳ 明朝"/>
          <w:b/>
          <w:bCs/>
        </w:rPr>
      </w:pPr>
      <w:r>
        <w:rPr>
          <w:rFonts w:ascii="ＭＳ 明朝" w:eastAsia="ＭＳ 明朝" w:hAnsi="ＭＳ 明朝" w:hint="eastAsia"/>
          <w:b/>
          <w:bCs/>
        </w:rPr>
        <w:t>３）</w:t>
      </w:r>
      <w:r w:rsidR="00AA246D" w:rsidRPr="005656B3">
        <w:rPr>
          <w:rFonts w:ascii="ＭＳ 明朝" w:eastAsia="ＭＳ 明朝" w:hAnsi="ＭＳ 明朝" w:hint="eastAsia"/>
        </w:rPr>
        <w:t>テーマ：（クラス単位）</w:t>
      </w:r>
    </w:p>
    <w:p w14:paraId="2DBD7666" w14:textId="77777777" w:rsidR="00AA246D" w:rsidRPr="005656B3" w:rsidRDefault="00AA246D" w:rsidP="00AA246D">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１９０２年（明治３５年）初代大角安治郎が、創業した約１２０年の京の老舗</w:t>
      </w:r>
    </w:p>
    <w:p w14:paraId="5873EED6" w14:textId="14E5D5FD" w:rsidR="00AA246D" w:rsidRPr="005656B3" w:rsidRDefault="00AA246D" w:rsidP="00AA246D">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京の老舗が代々京都商法を守り継いで来たものとは・・　「京つけもの大安」</w:t>
      </w:r>
    </w:p>
    <w:p w14:paraId="588D8F49" w14:textId="77777777" w:rsidR="000461E5" w:rsidRPr="00AA246D" w:rsidRDefault="000461E5" w:rsidP="00AA246D">
      <w:pPr>
        <w:rPr>
          <w:rFonts w:ascii="ＭＳ 明朝" w:eastAsia="ＭＳ 明朝" w:hAnsi="ＭＳ 明朝"/>
        </w:rPr>
      </w:pPr>
    </w:p>
    <w:p w14:paraId="729E6207" w14:textId="04DD66F9" w:rsidR="00AA246D" w:rsidRPr="00AA246D" w:rsidRDefault="00AA246D" w:rsidP="00AA246D">
      <w:pPr>
        <w:rPr>
          <w:rFonts w:ascii="ＭＳ 明朝" w:eastAsia="ＭＳ 明朝" w:hAnsi="ＭＳ 明朝"/>
        </w:rPr>
      </w:pPr>
      <w:r w:rsidRPr="00AA246D">
        <w:rPr>
          <w:rFonts w:ascii="ＭＳ 明朝" w:eastAsia="ＭＳ 明朝" w:hAnsi="ＭＳ 明朝" w:hint="eastAsia"/>
        </w:rPr>
        <w:t>老舗の経営方針を学ぶ　漬物体験付　　場所：京つけもの大安本店</w:t>
      </w:r>
    </w:p>
    <w:p w14:paraId="124B1515" w14:textId="300F4746" w:rsidR="00AA246D" w:rsidRDefault="00AA246D" w:rsidP="00AA246D">
      <w:pPr>
        <w:rPr>
          <w:rFonts w:ascii="ＭＳ 明朝" w:eastAsia="ＭＳ 明朝" w:hAnsi="ＭＳ 明朝"/>
        </w:rPr>
      </w:pPr>
      <w:r w:rsidRPr="00AA246D">
        <w:rPr>
          <w:rFonts w:ascii="ＭＳ 明朝" w:eastAsia="ＭＳ 明朝" w:hAnsi="ＭＳ 明朝" w:hint="eastAsia"/>
        </w:rPr>
        <w:t>単価：４</w:t>
      </w:r>
      <w:r w:rsidRPr="00AA246D">
        <w:rPr>
          <w:rFonts w:ascii="ＭＳ 明朝" w:eastAsia="ＭＳ 明朝" w:hAnsi="ＭＳ 明朝"/>
        </w:rPr>
        <w:t>,９８０円（税込）×人数　　　体験時間帯：約９０分～１２０分</w:t>
      </w:r>
    </w:p>
    <w:p w14:paraId="7F215FD4" w14:textId="77777777" w:rsidR="00C440B7" w:rsidRDefault="00C440B7" w:rsidP="00AA246D">
      <w:pPr>
        <w:rPr>
          <w:rFonts w:ascii="ＭＳ 明朝" w:eastAsia="ＭＳ 明朝" w:hAnsi="ＭＳ 明朝"/>
        </w:rPr>
      </w:pPr>
    </w:p>
    <w:p w14:paraId="6C0ABF7A" w14:textId="4C291B4D" w:rsidR="00F6056C" w:rsidRDefault="00C440B7" w:rsidP="007E7119">
      <w:pPr>
        <w:rPr>
          <w:rFonts w:ascii="ＭＳ 明朝" w:eastAsia="ＭＳ 明朝" w:hAnsi="ＭＳ 明朝"/>
        </w:rPr>
      </w:pPr>
      <w:r>
        <w:rPr>
          <w:rFonts w:ascii="ＭＳ 明朝" w:eastAsia="ＭＳ 明朝" w:hAnsi="ＭＳ 明朝"/>
          <w:noProof/>
        </w:rPr>
        <w:drawing>
          <wp:inline distT="0" distB="0" distL="0" distR="0" wp14:anchorId="2A524B9F" wp14:editId="72949931">
            <wp:extent cx="1724809" cy="969292"/>
            <wp:effectExtent l="0" t="0" r="8890" b="2540"/>
            <wp:docPr id="18795350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35042" name="図 187953504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37087" cy="976192"/>
                    </a:xfrm>
                    <a:prstGeom prst="rect">
                      <a:avLst/>
                    </a:prstGeom>
                  </pic:spPr>
                </pic:pic>
              </a:graphicData>
            </a:graphic>
          </wp:inline>
        </w:drawing>
      </w:r>
      <w:r>
        <w:rPr>
          <w:rFonts w:ascii="ＭＳ 明朝" w:eastAsia="ＭＳ 明朝" w:hAnsi="ＭＳ 明朝" w:hint="eastAsia"/>
        </w:rPr>
        <w:t xml:space="preserve">　</w:t>
      </w:r>
      <w:r w:rsidR="007E7119">
        <w:rPr>
          <w:rFonts w:ascii="ＭＳ 明朝" w:eastAsia="ＭＳ 明朝" w:hAnsi="ＭＳ 明朝" w:hint="eastAsia"/>
        </w:rPr>
        <w:t xml:space="preserve">    </w:t>
      </w:r>
      <w:r>
        <w:rPr>
          <w:rFonts w:ascii="ＭＳ 明朝" w:eastAsia="ＭＳ 明朝" w:hAnsi="ＭＳ 明朝" w:hint="eastAsia"/>
        </w:rPr>
        <w:t xml:space="preserve">　</w:t>
      </w:r>
      <w:r>
        <w:rPr>
          <w:rFonts w:ascii="ＭＳ 明朝" w:eastAsia="ＭＳ 明朝" w:hAnsi="ＭＳ 明朝"/>
          <w:noProof/>
        </w:rPr>
        <w:drawing>
          <wp:inline distT="0" distB="0" distL="0" distR="0" wp14:anchorId="41613426" wp14:editId="3E66388F">
            <wp:extent cx="1059180" cy="1323975"/>
            <wp:effectExtent l="0" t="0" r="7620" b="9525"/>
            <wp:docPr id="51813550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35507" name="図 51813550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76955" cy="1346194"/>
                    </a:xfrm>
                    <a:prstGeom prst="rect">
                      <a:avLst/>
                    </a:prstGeom>
                  </pic:spPr>
                </pic:pic>
              </a:graphicData>
            </a:graphic>
          </wp:inline>
        </w:drawing>
      </w:r>
      <w:r w:rsidR="007E7119">
        <w:rPr>
          <w:rFonts w:ascii="ＭＳ 明朝" w:eastAsia="ＭＳ 明朝" w:hAnsi="ＭＳ 明朝" w:hint="eastAsia"/>
        </w:rPr>
        <w:t xml:space="preserve">         </w:t>
      </w:r>
      <w:r w:rsidR="007E7119">
        <w:rPr>
          <w:rFonts w:ascii="ＭＳ 明朝" w:eastAsia="ＭＳ 明朝" w:hAnsi="ＭＳ 明朝" w:hint="eastAsia"/>
          <w:noProof/>
        </w:rPr>
        <w:drawing>
          <wp:inline distT="0" distB="0" distL="0" distR="0" wp14:anchorId="34F01D4B" wp14:editId="600925C6">
            <wp:extent cx="1064260" cy="1330324"/>
            <wp:effectExtent l="0" t="0" r="2540" b="3810"/>
            <wp:docPr id="168178455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84550" name="図 168178455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90411" cy="1363013"/>
                    </a:xfrm>
                    <a:prstGeom prst="rect">
                      <a:avLst/>
                    </a:prstGeom>
                  </pic:spPr>
                </pic:pic>
              </a:graphicData>
            </a:graphic>
          </wp:inline>
        </w:drawing>
      </w:r>
    </w:p>
    <w:p w14:paraId="0A3F2799" w14:textId="77777777" w:rsidR="00F6056C" w:rsidRDefault="00F6056C" w:rsidP="00AA246D">
      <w:pPr>
        <w:rPr>
          <w:rFonts w:ascii="ＭＳ 明朝" w:eastAsia="ＭＳ 明朝" w:hAnsi="ＭＳ 明朝"/>
        </w:rPr>
      </w:pPr>
    </w:p>
    <w:p w14:paraId="69BD1C5C" w14:textId="77777777" w:rsidR="00E158DD" w:rsidRPr="00E158DD" w:rsidRDefault="00E158DD" w:rsidP="00E158DD">
      <w:pPr>
        <w:rPr>
          <w:rFonts w:ascii="ＭＳ 明朝" w:eastAsia="ＭＳ 明朝" w:hAnsi="ＭＳ 明朝"/>
          <w:b/>
          <w:bCs/>
        </w:rPr>
      </w:pPr>
      <w:r w:rsidRPr="00E158DD">
        <w:rPr>
          <w:rFonts w:ascii="ＭＳ 明朝" w:eastAsia="ＭＳ 明朝" w:hAnsi="ＭＳ 明朝" w:hint="eastAsia"/>
          <w:b/>
          <w:bCs/>
        </w:rPr>
        <w:t>【スタートアップベンチャー企業学習】</w:t>
      </w:r>
    </w:p>
    <w:p w14:paraId="16F5E5F8" w14:textId="1EE0A434" w:rsidR="00E158DD" w:rsidRPr="005656B3" w:rsidRDefault="00E158DD" w:rsidP="00E158DD">
      <w:pPr>
        <w:rPr>
          <w:rFonts w:ascii="ＭＳ 明朝" w:eastAsia="ＭＳ 明朝" w:hAnsi="ＭＳ 明朝"/>
        </w:rPr>
      </w:pPr>
      <w:r>
        <w:rPr>
          <w:rFonts w:ascii="ＭＳ 明朝" w:eastAsia="ＭＳ 明朝" w:hAnsi="ＭＳ 明朝" w:hint="eastAsia"/>
          <w:b/>
          <w:bCs/>
        </w:rPr>
        <w:t>４</w:t>
      </w:r>
      <w:r w:rsidRPr="00E158DD">
        <w:rPr>
          <w:rFonts w:ascii="ＭＳ 明朝" w:eastAsia="ＭＳ 明朝" w:hAnsi="ＭＳ 明朝" w:hint="eastAsia"/>
          <w:b/>
          <w:bCs/>
        </w:rPr>
        <w:t>)</w:t>
      </w:r>
      <w:r>
        <w:rPr>
          <w:rFonts w:ascii="ＭＳ 明朝" w:eastAsia="ＭＳ 明朝" w:hAnsi="ＭＳ 明朝" w:hint="eastAsia"/>
          <w:b/>
          <w:bCs/>
        </w:rPr>
        <w:t xml:space="preserve">　</w:t>
      </w:r>
      <w:r w:rsidRPr="005656B3">
        <w:rPr>
          <w:rFonts w:ascii="ＭＳ 明朝" w:eastAsia="ＭＳ 明朝" w:hAnsi="ＭＳ 明朝" w:hint="eastAsia"/>
        </w:rPr>
        <w:t>テーマ：(クラス単位)　(班単位)</w:t>
      </w:r>
    </w:p>
    <w:p w14:paraId="728407D3" w14:textId="77777777" w:rsidR="00E158DD" w:rsidRPr="00E158DD" w:rsidRDefault="00E158DD" w:rsidP="00E158DD">
      <w:pPr>
        <w:rPr>
          <w:rFonts w:ascii="ＭＳ 明朝" w:eastAsia="ＭＳ 明朝" w:hAnsi="ＭＳ 明朝"/>
          <w:b/>
          <w:bCs/>
          <w:sz w:val="24"/>
          <w:szCs w:val="24"/>
        </w:rPr>
      </w:pPr>
      <w:r w:rsidRPr="005656B3">
        <w:rPr>
          <w:rFonts w:ascii="ＭＳ 明朝" w:eastAsia="ＭＳ 明朝" w:hAnsi="ＭＳ 明朝" w:hint="eastAsia"/>
          <w:b/>
          <w:bCs/>
          <w:sz w:val="24"/>
          <w:szCs w:val="24"/>
          <w:shd w:val="pct15" w:color="auto" w:fill="FFFFFF"/>
        </w:rPr>
        <w:t>京大発ベンチャーでの修学旅行探究型課題解決学習受け入れ</w:t>
      </w:r>
      <w:r w:rsidRPr="00E158DD">
        <w:rPr>
          <w:rFonts w:ascii="ＭＳ 明朝" w:eastAsia="ＭＳ 明朝" w:hAnsi="ＭＳ 明朝" w:hint="eastAsia"/>
          <w:b/>
          <w:bCs/>
          <w:sz w:val="24"/>
          <w:szCs w:val="24"/>
        </w:rPr>
        <w:t xml:space="preserve">　</w:t>
      </w:r>
    </w:p>
    <w:p w14:paraId="4E2D145A"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b/>
          <w:bCs/>
        </w:rPr>
        <w:t>提供先：</w:t>
      </w:r>
      <w:r w:rsidRPr="00E158DD">
        <w:rPr>
          <w:rFonts w:ascii="ＭＳ 明朝" w:eastAsia="ＭＳ 明朝" w:hAnsi="ＭＳ 明朝" w:hint="eastAsia"/>
        </w:rPr>
        <w:t>《分野：観光》</w:t>
      </w:r>
    </w:p>
    <w:p w14:paraId="4EF9DEFC" w14:textId="4F0261C5" w:rsidR="00E158DD" w:rsidRPr="00E158DD" w:rsidRDefault="00E158DD" w:rsidP="00E158DD">
      <w:pPr>
        <w:rPr>
          <w:rFonts w:ascii="ＭＳ 明朝" w:eastAsia="ＭＳ 明朝" w:hAnsi="ＭＳ 明朝"/>
        </w:rPr>
      </w:pPr>
      <w:r w:rsidRPr="00E158DD">
        <w:rPr>
          <w:rFonts w:ascii="ＭＳ 明朝" w:eastAsia="ＭＳ 明朝" w:hAnsi="ＭＳ 明朝" w:hint="eastAsia"/>
        </w:rPr>
        <w:t>京都観光×京大発ベンチャー　株式会社のぞみ</w:t>
      </w:r>
    </w:p>
    <w:p w14:paraId="36B53AAF" w14:textId="77777777" w:rsidR="00E158DD" w:rsidRPr="00E158DD" w:rsidRDefault="00E158DD" w:rsidP="00E158DD">
      <w:pPr>
        <w:rPr>
          <w:rFonts w:ascii="ＭＳ 明朝" w:eastAsia="ＭＳ 明朝" w:hAnsi="ＭＳ 明朝"/>
          <w:b/>
          <w:bCs/>
        </w:rPr>
      </w:pPr>
      <w:r w:rsidRPr="00E158DD">
        <w:rPr>
          <w:rFonts w:ascii="ＭＳ 明朝" w:eastAsia="ＭＳ 明朝" w:hAnsi="ＭＳ 明朝" w:hint="eastAsia"/>
          <w:b/>
          <w:bCs/>
        </w:rPr>
        <w:t>【内容】：</w:t>
      </w:r>
    </w:p>
    <w:p w14:paraId="619924AA"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rPr>
        <w:t>京大発ベンチャー等と連携し、修学旅行生が最先端技術や起業家精神に触れながら社会課題の解決策を探究する教育プログラム受け入れ体制。京都の特色を活かした探究学習の一環として、学生は企業インタビューやワークショップなどを通じ、実践的なビジネスの現場で課題解決力を養う。</w:t>
      </w:r>
      <w:r w:rsidRPr="00E158DD">
        <w:rPr>
          <w:rFonts w:ascii="ＭＳ 明朝" w:eastAsia="ＭＳ 明朝" w:hAnsi="ＭＳ 明朝"/>
        </w:rPr>
        <w:t> </w:t>
      </w:r>
    </w:p>
    <w:p w14:paraId="35080C32" w14:textId="77777777" w:rsidR="00E158DD" w:rsidRPr="00E158DD" w:rsidRDefault="00E158DD" w:rsidP="00E158DD">
      <w:pPr>
        <w:rPr>
          <w:rFonts w:ascii="ＭＳ 明朝" w:eastAsia="ＭＳ 明朝" w:hAnsi="ＭＳ 明朝"/>
        </w:rPr>
      </w:pPr>
    </w:p>
    <w:p w14:paraId="10C8A4A5" w14:textId="77777777" w:rsidR="00E158DD" w:rsidRPr="00E158DD" w:rsidRDefault="00E158DD" w:rsidP="00E158DD">
      <w:pPr>
        <w:rPr>
          <w:rFonts w:ascii="ＭＳ 明朝" w:eastAsia="ＭＳ 明朝" w:hAnsi="ＭＳ 明朝"/>
          <w:b/>
          <w:bCs/>
        </w:rPr>
      </w:pPr>
      <w:r w:rsidRPr="00E158DD">
        <w:rPr>
          <w:rFonts w:ascii="ＭＳ 明朝" w:eastAsia="ＭＳ 明朝" w:hAnsi="ＭＳ 明朝" w:hint="eastAsia"/>
          <w:b/>
          <w:bCs/>
        </w:rPr>
        <w:t>【具体的な特徴と概要】</w:t>
      </w:r>
    </w:p>
    <w:p w14:paraId="7C61168B"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rPr>
        <w:t>○</w:t>
      </w:r>
      <w:r w:rsidRPr="00E158DD">
        <w:rPr>
          <w:rFonts w:ascii="ＭＳ 明朝" w:eastAsia="ＭＳ 明朝" w:hAnsi="ＭＳ 明朝" w:hint="eastAsia"/>
          <w:b/>
          <w:bCs/>
        </w:rPr>
        <w:t>探究型課題解決学習 (PBL):</w:t>
      </w:r>
      <w:r w:rsidRPr="00E158DD">
        <w:rPr>
          <w:rFonts w:ascii="ＭＳ 明朝" w:eastAsia="ＭＳ 明朝" w:hAnsi="ＭＳ 明朝"/>
          <w:b/>
          <w:bCs/>
        </w:rPr>
        <w:t> </w:t>
      </w:r>
    </w:p>
    <w:p w14:paraId="33AAD313"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rPr>
        <w:t>生徒が自ら課題を発見・分析し、京大発ベンチャー企業の技術や知見を活用して解決策を</w:t>
      </w:r>
    </w:p>
    <w:p w14:paraId="3B704E0E"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rPr>
        <w:t>提案する活動。</w:t>
      </w:r>
    </w:p>
    <w:p w14:paraId="5E6F33DE" w14:textId="77777777" w:rsidR="00E158DD" w:rsidRPr="00E158DD" w:rsidRDefault="00E158DD" w:rsidP="00E158DD">
      <w:pPr>
        <w:rPr>
          <w:rFonts w:ascii="ＭＳ 明朝" w:eastAsia="ＭＳ 明朝" w:hAnsi="ＭＳ 明朝"/>
        </w:rPr>
      </w:pPr>
    </w:p>
    <w:p w14:paraId="6B25C21C"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rPr>
        <w:t>○</w:t>
      </w:r>
      <w:r w:rsidRPr="00E158DD">
        <w:rPr>
          <w:rFonts w:ascii="ＭＳ 明朝" w:eastAsia="ＭＳ 明朝" w:hAnsi="ＭＳ 明朝" w:hint="eastAsia"/>
          <w:b/>
          <w:bCs/>
        </w:rPr>
        <w:t>現場での学び:</w:t>
      </w:r>
      <w:r w:rsidRPr="00E158DD">
        <w:rPr>
          <w:rFonts w:ascii="ＭＳ 明朝" w:eastAsia="ＭＳ 明朝" w:hAnsi="ＭＳ 明朝"/>
          <w:b/>
          <w:bCs/>
        </w:rPr>
        <w:t> </w:t>
      </w:r>
    </w:p>
    <w:p w14:paraId="22948CAE"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rPr>
        <w:t>企業訪問、職場実習、インタビューなどを通じ、社会課題と産業・ビジネスのつながりを</w:t>
      </w:r>
    </w:p>
    <w:p w14:paraId="37E5C741" w14:textId="77777777" w:rsidR="00E158DD" w:rsidRPr="00E158DD" w:rsidRDefault="00E158DD" w:rsidP="00E158DD">
      <w:pPr>
        <w:rPr>
          <w:rFonts w:ascii="ＭＳ 明朝" w:eastAsia="ＭＳ 明朝" w:hAnsi="ＭＳ 明朝"/>
        </w:rPr>
      </w:pPr>
      <w:r w:rsidRPr="00E158DD">
        <w:rPr>
          <w:rFonts w:ascii="ＭＳ 明朝" w:eastAsia="ＭＳ 明朝" w:hAnsi="ＭＳ 明朝" w:hint="eastAsia"/>
        </w:rPr>
        <w:t>学ぶ。次世代の起業家精神やアントレプレナーシップを育む。</w:t>
      </w:r>
    </w:p>
    <w:p w14:paraId="0519CC81" w14:textId="77777777" w:rsidR="00E158DD" w:rsidRPr="00E158DD" w:rsidRDefault="00E158DD" w:rsidP="00E158DD">
      <w:pPr>
        <w:rPr>
          <w:rFonts w:ascii="ＭＳ 明朝" w:eastAsia="ＭＳ 明朝" w:hAnsi="ＭＳ 明朝"/>
          <w:b/>
          <w:bCs/>
        </w:rPr>
      </w:pPr>
      <w:r w:rsidRPr="00E158DD">
        <w:rPr>
          <w:rFonts w:ascii="ＭＳ 明朝" w:eastAsia="ＭＳ 明朝" w:hAnsi="ＭＳ 明朝" w:hint="eastAsia"/>
          <w:b/>
          <w:bCs/>
        </w:rPr>
        <w:t>＊この体制は、従来の観光・史跡巡り主体の修学旅行から、主体的な学びを重視する「教育旅行」への転換。</w:t>
      </w:r>
    </w:p>
    <w:p w14:paraId="1E2C94E2" w14:textId="77777777" w:rsidR="00E158DD" w:rsidRDefault="00E158DD" w:rsidP="00AA246D">
      <w:pPr>
        <w:rPr>
          <w:rFonts w:ascii="ＭＳ 明朝" w:eastAsia="ＭＳ 明朝" w:hAnsi="ＭＳ 明朝"/>
        </w:rPr>
      </w:pPr>
    </w:p>
    <w:p w14:paraId="054AA1CA" w14:textId="77777777" w:rsidR="00176E47" w:rsidRPr="00AA246D" w:rsidRDefault="00176E47" w:rsidP="00AA246D">
      <w:pPr>
        <w:rPr>
          <w:rFonts w:ascii="ＭＳ 明朝" w:eastAsia="ＭＳ 明朝" w:hAnsi="ＭＳ 明朝"/>
        </w:rPr>
      </w:pPr>
    </w:p>
    <w:p w14:paraId="7086095C" w14:textId="01C352A7" w:rsidR="00710095" w:rsidRPr="00710095" w:rsidRDefault="00AA246D" w:rsidP="00710095">
      <w:pPr>
        <w:rPr>
          <w:rFonts w:ascii="ＭＳ 明朝" w:eastAsia="ＭＳ 明朝" w:hAnsi="ＭＳ 明朝"/>
        </w:rPr>
      </w:pPr>
      <w:r>
        <w:rPr>
          <w:rFonts w:ascii="ＭＳ 明朝" w:eastAsia="ＭＳ 明朝" w:hAnsi="ＭＳ 明朝" w:hint="eastAsia"/>
          <w:b/>
          <w:bCs/>
        </w:rPr>
        <w:lastRenderedPageBreak/>
        <w:t>５</w:t>
      </w:r>
      <w:r w:rsidR="00710095" w:rsidRPr="00710095">
        <w:rPr>
          <w:rFonts w:ascii="ＭＳ 明朝" w:eastAsia="ＭＳ 明朝" w:hAnsi="ＭＳ 明朝" w:hint="eastAsia"/>
          <w:b/>
          <w:bCs/>
        </w:rPr>
        <w:t>）</w:t>
      </w:r>
      <w:bookmarkStart w:id="8" w:name="_Hlk223690486"/>
      <w:r w:rsidR="00710095" w:rsidRPr="005656B3">
        <w:rPr>
          <w:rFonts w:ascii="ＭＳ 明朝" w:eastAsia="ＭＳ 明朝" w:hAnsi="ＭＳ 明朝" w:hint="eastAsia"/>
        </w:rPr>
        <w:t>テーマ：（クラス単位）</w:t>
      </w:r>
      <w:bookmarkEnd w:id="8"/>
    </w:p>
    <w:p w14:paraId="61221358" w14:textId="77777777" w:rsidR="00710095" w:rsidRPr="005656B3" w:rsidRDefault="00710095" w:rsidP="00710095">
      <w:pPr>
        <w:rPr>
          <w:rFonts w:ascii="ＭＳ 明朝" w:eastAsia="ＭＳ 明朝" w:hAnsi="ＭＳ 明朝"/>
          <w:shd w:val="pct15" w:color="auto" w:fill="FFFFFF"/>
        </w:rPr>
      </w:pPr>
      <w:r w:rsidRPr="005656B3">
        <w:rPr>
          <w:rFonts w:ascii="ＭＳ 明朝" w:eastAsia="ＭＳ 明朝" w:hAnsi="ＭＳ 明朝" w:hint="eastAsia"/>
          <w:b/>
          <w:bCs/>
          <w:sz w:val="24"/>
          <w:szCs w:val="24"/>
          <w:shd w:val="pct15" w:color="auto" w:fill="FFFFFF"/>
        </w:rPr>
        <w:t xml:space="preserve">＊学研都市で「修学旅行×企業」を学ぶ　</w:t>
      </w:r>
      <w:r w:rsidRPr="005656B3">
        <w:rPr>
          <w:rFonts w:ascii="ＭＳ 明朝" w:eastAsia="ＭＳ 明朝" w:hAnsi="ＭＳ 明朝" w:hint="eastAsia"/>
          <w:shd w:val="pct15" w:color="auto" w:fill="FFFFFF"/>
        </w:rPr>
        <w:t xml:space="preserve">　＊昼食付</w:t>
      </w:r>
    </w:p>
    <w:p w14:paraId="67C52130" w14:textId="77777777" w:rsidR="000461E5" w:rsidRDefault="00710095" w:rsidP="000461E5">
      <w:pPr>
        <w:ind w:firstLineChars="100" w:firstLine="210"/>
        <w:rPr>
          <w:rFonts w:ascii="ＭＳ 明朝" w:eastAsia="ＭＳ 明朝" w:hAnsi="ＭＳ 明朝"/>
        </w:rPr>
      </w:pPr>
      <w:r w:rsidRPr="00710095">
        <w:rPr>
          <w:rFonts w:ascii="ＭＳ 明朝" w:eastAsia="ＭＳ 明朝" w:hAnsi="ＭＳ 明朝" w:hint="eastAsia"/>
        </w:rPr>
        <w:t>＊関西文化学術研究都市（けいはんな学研都市）は、京都・大阪・奈良の3府県にまたが</w:t>
      </w:r>
    </w:p>
    <w:p w14:paraId="0DD79573" w14:textId="77777777" w:rsidR="000461E5" w:rsidRDefault="00710095" w:rsidP="000461E5">
      <w:pPr>
        <w:ind w:firstLineChars="100" w:firstLine="210"/>
        <w:rPr>
          <w:rFonts w:ascii="ＭＳ 明朝" w:eastAsia="ＭＳ 明朝" w:hAnsi="ＭＳ 明朝"/>
        </w:rPr>
      </w:pPr>
      <w:r w:rsidRPr="00710095">
        <w:rPr>
          <w:rFonts w:ascii="ＭＳ 明朝" w:eastAsia="ＭＳ 明朝" w:hAnsi="ＭＳ 明朝" w:hint="eastAsia"/>
        </w:rPr>
        <w:t>る京阪奈丘陵で整備が進められている、文化・学術・研究の国際的な拠点です。国家プロ</w:t>
      </w:r>
    </w:p>
    <w:p w14:paraId="1A984990" w14:textId="77777777" w:rsidR="000461E5" w:rsidRDefault="00710095" w:rsidP="000461E5">
      <w:pPr>
        <w:ind w:firstLineChars="100" w:firstLine="210"/>
        <w:rPr>
          <w:rFonts w:ascii="ＭＳ 明朝" w:eastAsia="ＭＳ 明朝" w:hAnsi="ＭＳ 明朝"/>
        </w:rPr>
      </w:pPr>
      <w:r w:rsidRPr="00710095">
        <w:rPr>
          <w:rFonts w:ascii="ＭＳ 明朝" w:eastAsia="ＭＳ 明朝" w:hAnsi="ＭＳ 明朝" w:hint="eastAsia"/>
        </w:rPr>
        <w:t>ジェクトとして建設され、150以上の大学や研究施設が立地し、次世代技術の研究や産業</w:t>
      </w:r>
    </w:p>
    <w:p w14:paraId="576DC652" w14:textId="62EC5105" w:rsidR="00AE2800" w:rsidRPr="00E158DD" w:rsidRDefault="00710095" w:rsidP="00E158DD">
      <w:pPr>
        <w:ind w:firstLineChars="100" w:firstLine="210"/>
        <w:rPr>
          <w:rFonts w:ascii="ＭＳ 明朝" w:eastAsia="ＭＳ 明朝" w:hAnsi="ＭＳ 明朝"/>
        </w:rPr>
      </w:pPr>
      <w:r w:rsidRPr="00710095">
        <w:rPr>
          <w:rFonts w:ascii="ＭＳ 明朝" w:eastAsia="ＭＳ 明朝" w:hAnsi="ＭＳ 明朝" w:hint="eastAsia"/>
        </w:rPr>
        <w:t>創出を行う「知の創造都市」です。</w:t>
      </w:r>
      <w:r w:rsidRPr="00710095">
        <w:rPr>
          <w:rFonts w:ascii="ＭＳ 明朝" w:eastAsia="ＭＳ 明朝" w:hAnsi="ＭＳ 明朝"/>
        </w:rPr>
        <w:t> </w:t>
      </w:r>
    </w:p>
    <w:p w14:paraId="6B17F75A" w14:textId="636FE9EB"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正式名称・所在地:</w:t>
      </w:r>
      <w:r w:rsidRPr="00710095">
        <w:rPr>
          <w:rFonts w:ascii="ＭＳ 明朝" w:eastAsia="ＭＳ 明朝" w:hAnsi="ＭＳ 明朝"/>
        </w:rPr>
        <w:t> </w:t>
      </w:r>
      <w:r w:rsidRPr="00710095">
        <w:rPr>
          <w:rFonts w:ascii="ＭＳ 明朝" w:eastAsia="ＭＳ 明朝" w:hAnsi="ＭＳ 明朝" w:hint="eastAsia"/>
        </w:rPr>
        <w:t>関西文化学術研究都市（愛称：けいはんな学研都市）。京都府（精華・西木津など）、大阪府、奈良県の計8市町にまたがる。</w:t>
      </w:r>
    </w:p>
    <w:p w14:paraId="3DF0EB9C" w14:textId="77777777" w:rsidR="0028721C" w:rsidRDefault="0028721C" w:rsidP="00710095">
      <w:pPr>
        <w:rPr>
          <w:rFonts w:ascii="ＭＳ 明朝" w:eastAsia="ＭＳ 明朝" w:hAnsi="ＭＳ 明朝"/>
          <w:b/>
          <w:bCs/>
        </w:rPr>
      </w:pPr>
    </w:p>
    <w:p w14:paraId="6E62A827" w14:textId="4D0F9716" w:rsidR="00335311" w:rsidRDefault="00710095" w:rsidP="00710095">
      <w:pPr>
        <w:rPr>
          <w:rFonts w:ascii="ＭＳ 明朝" w:eastAsia="ＭＳ 明朝" w:hAnsi="ＭＳ 明朝"/>
        </w:rPr>
      </w:pPr>
      <w:r w:rsidRPr="00710095">
        <w:rPr>
          <w:rFonts w:ascii="ＭＳ 明朝" w:eastAsia="ＭＳ 明朝" w:hAnsi="ＭＳ 明朝" w:hint="eastAsia"/>
          <w:b/>
          <w:bCs/>
        </w:rPr>
        <w:t>提供先：</w:t>
      </w:r>
      <w:r w:rsidRPr="00710095">
        <w:rPr>
          <w:rFonts w:ascii="ＭＳ 明朝" w:eastAsia="ＭＳ 明朝" w:hAnsi="ＭＳ 明朝" w:hint="eastAsia"/>
        </w:rPr>
        <w:t>ジュノパーク（積水ハウス株式会社）</w:t>
      </w:r>
    </w:p>
    <w:p w14:paraId="14DAE133" w14:textId="10D7CAE5" w:rsidR="00335311" w:rsidRPr="00335311" w:rsidRDefault="00335311" w:rsidP="00710095">
      <w:pPr>
        <w:rPr>
          <w:rFonts w:ascii="ＭＳ 明朝" w:eastAsia="ＭＳ 明朝" w:hAnsi="ＭＳ 明朝"/>
          <w:b/>
          <w:bCs/>
        </w:rPr>
      </w:pPr>
      <w:r w:rsidRPr="00335311">
        <w:rPr>
          <w:rFonts w:ascii="ＭＳ 明朝" w:eastAsia="ＭＳ 明朝" w:hAnsi="ＭＳ 明朝" w:hint="eastAsia"/>
          <w:b/>
          <w:bCs/>
        </w:rPr>
        <w:t>＊ジュノパーク（積水ハウス株式会社）</w:t>
      </w:r>
    </w:p>
    <w:p w14:paraId="61FBFA67" w14:textId="0FF15835" w:rsidR="00E40AA4" w:rsidRDefault="00E40AA4" w:rsidP="00E158DD">
      <w:pPr>
        <w:pStyle w:val="Web"/>
      </w:pPr>
      <w:r>
        <w:rPr>
          <w:noProof/>
        </w:rPr>
        <w:drawing>
          <wp:inline distT="0" distB="0" distL="0" distR="0" wp14:anchorId="1AC227EC" wp14:editId="6A0E6105">
            <wp:extent cx="1646332" cy="1173480"/>
            <wp:effectExtent l="0" t="0" r="0" b="762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5132" cy="1208264"/>
                    </a:xfrm>
                    <a:prstGeom prst="rect">
                      <a:avLst/>
                    </a:prstGeom>
                    <a:noFill/>
                    <a:ln>
                      <a:noFill/>
                    </a:ln>
                  </pic:spPr>
                </pic:pic>
              </a:graphicData>
            </a:graphic>
          </wp:inline>
        </w:drawing>
      </w:r>
      <w:r>
        <w:rPr>
          <w:rFonts w:hint="eastAsia"/>
        </w:rPr>
        <w:t xml:space="preserve">　　</w:t>
      </w:r>
      <w:r>
        <w:rPr>
          <w:noProof/>
        </w:rPr>
        <w:drawing>
          <wp:inline distT="0" distB="0" distL="0" distR="0" wp14:anchorId="7C20AAAF" wp14:editId="1A91E517">
            <wp:extent cx="1501140" cy="1000701"/>
            <wp:effectExtent l="0" t="0" r="3810" b="9525"/>
            <wp:docPr id="18495578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57884" name="図 184955788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33269" cy="1022119"/>
                    </a:xfrm>
                    <a:prstGeom prst="rect">
                      <a:avLst/>
                    </a:prstGeom>
                  </pic:spPr>
                </pic:pic>
              </a:graphicData>
            </a:graphic>
          </wp:inline>
        </w:drawing>
      </w:r>
      <w:r>
        <w:rPr>
          <w:rFonts w:hint="eastAsia"/>
        </w:rPr>
        <w:t xml:space="preserve">　</w:t>
      </w:r>
      <w:r>
        <w:rPr>
          <w:noProof/>
        </w:rPr>
        <w:drawing>
          <wp:inline distT="0" distB="0" distL="0" distR="0" wp14:anchorId="38D1A9C5" wp14:editId="65CBC17F">
            <wp:extent cx="1569720" cy="1046419"/>
            <wp:effectExtent l="0" t="0" r="0" b="1905"/>
            <wp:docPr id="6661044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04410" name="図 6661044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50763" cy="1100445"/>
                    </a:xfrm>
                    <a:prstGeom prst="rect">
                      <a:avLst/>
                    </a:prstGeom>
                  </pic:spPr>
                </pic:pic>
              </a:graphicData>
            </a:graphic>
          </wp:inline>
        </w:drawing>
      </w:r>
    </w:p>
    <w:p w14:paraId="21B053E1" w14:textId="7152DD5C" w:rsidR="00E40AA4" w:rsidRDefault="00E40AA4" w:rsidP="00710095">
      <w:pPr>
        <w:rPr>
          <w:rFonts w:ascii="ＭＳ 明朝" w:eastAsia="ＭＳ 明朝" w:hAnsi="ＭＳ 明朝"/>
        </w:rPr>
      </w:pPr>
      <w:r>
        <w:rPr>
          <w:rFonts w:ascii="ＭＳ 明朝" w:eastAsia="ＭＳ 明朝" w:hAnsi="ＭＳ 明朝"/>
          <w:noProof/>
        </w:rPr>
        <w:drawing>
          <wp:inline distT="0" distB="0" distL="0" distR="0" wp14:anchorId="11F13DFA" wp14:editId="775A7F1F">
            <wp:extent cx="1717027" cy="1144618"/>
            <wp:effectExtent l="0" t="0" r="0" b="0"/>
            <wp:docPr id="100624614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46149" name="図 100624614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32915" cy="1155209"/>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noProof/>
        </w:rPr>
        <w:drawing>
          <wp:inline distT="0" distB="0" distL="0" distR="0" wp14:anchorId="7C2489D3" wp14:editId="00C742CE">
            <wp:extent cx="1689538" cy="1126490"/>
            <wp:effectExtent l="0" t="0" r="6350" b="0"/>
            <wp:docPr id="4284231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2311" name="図 428423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9906" cy="1140070"/>
                    </a:xfrm>
                    <a:prstGeom prst="rect">
                      <a:avLst/>
                    </a:prstGeom>
                  </pic:spPr>
                </pic:pic>
              </a:graphicData>
            </a:graphic>
          </wp:inline>
        </w:drawing>
      </w:r>
    </w:p>
    <w:p w14:paraId="7E602DC9" w14:textId="77777777" w:rsidR="000C69F9" w:rsidRDefault="000C69F9" w:rsidP="00710095">
      <w:pPr>
        <w:rPr>
          <w:rFonts w:ascii="ＭＳ 明朝" w:eastAsia="ＭＳ 明朝" w:hAnsi="ＭＳ 明朝"/>
        </w:rPr>
      </w:pPr>
    </w:p>
    <w:p w14:paraId="1CC371CF" w14:textId="06C208BD" w:rsidR="000C69F9" w:rsidRPr="000C69F9" w:rsidRDefault="00DA444D" w:rsidP="000C69F9">
      <w:pPr>
        <w:rPr>
          <w:rFonts w:ascii="ＭＳ 明朝" w:eastAsia="ＭＳ 明朝" w:hAnsi="ＭＳ 明朝"/>
          <w:b/>
          <w:bCs/>
        </w:rPr>
      </w:pPr>
      <w:r>
        <w:rPr>
          <w:rFonts w:ascii="ＭＳ 明朝" w:eastAsia="ＭＳ 明朝" w:hAnsi="ＭＳ 明朝" w:hint="eastAsia"/>
          <w:b/>
          <w:bCs/>
        </w:rPr>
        <w:t>６</w:t>
      </w:r>
      <w:r w:rsidR="000C69F9" w:rsidRPr="000C69F9">
        <w:rPr>
          <w:rFonts w:ascii="ＭＳ 明朝" w:eastAsia="ＭＳ 明朝" w:hAnsi="ＭＳ 明朝" w:hint="eastAsia"/>
          <w:b/>
          <w:bCs/>
        </w:rPr>
        <w:t>）</w:t>
      </w:r>
      <w:r w:rsidR="000C69F9" w:rsidRPr="005656B3">
        <w:rPr>
          <w:rFonts w:ascii="ＭＳ 明朝" w:eastAsia="ＭＳ 明朝" w:hAnsi="ＭＳ 明朝" w:hint="eastAsia"/>
        </w:rPr>
        <w:t>テーマ：（クラス単位）（班単位）</w:t>
      </w:r>
    </w:p>
    <w:p w14:paraId="10F1C933" w14:textId="330E877F" w:rsidR="000C69F9" w:rsidRPr="005656B3" w:rsidRDefault="000C69F9" w:rsidP="000C69F9">
      <w:pPr>
        <w:rPr>
          <w:rFonts w:ascii="ＭＳ 明朝" w:eastAsia="ＭＳ 明朝" w:hAnsi="ＭＳ 明朝"/>
          <w:b/>
          <w:bCs/>
          <w:sz w:val="20"/>
          <w:szCs w:val="20"/>
          <w:shd w:val="pct15" w:color="auto" w:fill="FFFFFF"/>
        </w:rPr>
      </w:pPr>
      <w:r w:rsidRPr="005656B3">
        <w:rPr>
          <w:rFonts w:ascii="ＭＳ 明朝" w:eastAsia="ＭＳ 明朝" w:hAnsi="ＭＳ 明朝" w:hint="eastAsia"/>
          <w:b/>
          <w:bCs/>
          <w:sz w:val="24"/>
          <w:szCs w:val="24"/>
          <w:shd w:val="pct15" w:color="auto" w:fill="FFFFFF"/>
        </w:rPr>
        <w:t>京都特産　茶産業の</w:t>
      </w:r>
      <w:r w:rsidR="004222F3" w:rsidRPr="005656B3">
        <w:rPr>
          <w:rFonts w:ascii="ＭＳ 明朝" w:eastAsia="ＭＳ 明朝" w:hAnsi="ＭＳ 明朝" w:hint="eastAsia"/>
          <w:b/>
          <w:bCs/>
          <w:sz w:val="24"/>
          <w:szCs w:val="24"/>
          <w:shd w:val="pct15" w:color="auto" w:fill="FFFFFF"/>
        </w:rPr>
        <w:t>歴史から流通経済の流れ</w:t>
      </w:r>
      <w:r w:rsidR="004222F3" w:rsidRPr="005656B3">
        <w:rPr>
          <w:rFonts w:ascii="ＭＳ 明朝" w:eastAsia="ＭＳ 明朝" w:hAnsi="ＭＳ 明朝" w:hint="eastAsia"/>
          <w:shd w:val="pct15" w:color="auto" w:fill="FFFFFF"/>
        </w:rPr>
        <w:t xml:space="preserve">　お昼付</w:t>
      </w:r>
      <w:r w:rsidR="00F6056C" w:rsidRPr="005656B3">
        <w:rPr>
          <w:rFonts w:ascii="ＭＳ 明朝" w:eastAsia="ＭＳ 明朝" w:hAnsi="ＭＳ 明朝" w:hint="eastAsia"/>
          <w:sz w:val="20"/>
          <w:szCs w:val="20"/>
          <w:shd w:val="pct15" w:color="auto" w:fill="FFFFFF"/>
        </w:rPr>
        <w:t>＊</w:t>
      </w:r>
      <w:r w:rsidR="00F6056C" w:rsidRPr="005656B3">
        <w:rPr>
          <w:rFonts w:ascii="ＭＳ 明朝" w:eastAsia="ＭＳ 明朝" w:hAnsi="ＭＳ 明朝" w:hint="eastAsia"/>
          <w:b/>
          <w:bCs/>
          <w:sz w:val="20"/>
          <w:szCs w:val="20"/>
          <w:shd w:val="pct15" w:color="auto" w:fill="FFFFFF"/>
        </w:rPr>
        <w:t>（</w:t>
      </w:r>
      <w:r w:rsidR="00F6056C" w:rsidRPr="005656B3">
        <w:rPr>
          <w:rFonts w:ascii="ＭＳ 明朝" w:eastAsia="ＭＳ 明朝" w:hAnsi="ＭＳ 明朝"/>
          <w:b/>
          <w:bCs/>
          <w:sz w:val="20"/>
          <w:szCs w:val="20"/>
          <w:shd w:val="pct15" w:color="auto" w:fill="FFFFFF"/>
        </w:rPr>
        <w:t>注</w:t>
      </w:r>
      <w:r w:rsidR="00F6056C" w:rsidRPr="005656B3">
        <w:rPr>
          <w:rFonts w:ascii="ＭＳ 明朝" w:eastAsia="ＭＳ 明朝" w:hAnsi="ＭＳ 明朝" w:hint="eastAsia"/>
          <w:b/>
          <w:bCs/>
          <w:sz w:val="20"/>
          <w:szCs w:val="20"/>
          <w:shd w:val="pct15" w:color="auto" w:fill="FFFFFF"/>
        </w:rPr>
        <w:t>）：</w:t>
      </w:r>
      <w:r w:rsidR="00F6056C" w:rsidRPr="005656B3">
        <w:rPr>
          <w:rFonts w:ascii="ＭＳ 明朝" w:eastAsia="ＭＳ 明朝" w:hAnsi="ＭＳ 明朝" w:hint="eastAsia"/>
          <w:sz w:val="20"/>
          <w:szCs w:val="20"/>
          <w:shd w:val="pct15" w:color="auto" w:fill="FFFFFF"/>
        </w:rPr>
        <w:t>（宇治のみの場合は昼食要相談）</w:t>
      </w:r>
    </w:p>
    <w:p w14:paraId="26C06971" w14:textId="2C26DFC5" w:rsidR="000C69F9" w:rsidRDefault="000C69F9" w:rsidP="000C69F9">
      <w:pPr>
        <w:rPr>
          <w:rFonts w:ascii="ＭＳ 明朝" w:eastAsia="ＭＳ 明朝" w:hAnsi="ＭＳ 明朝"/>
        </w:rPr>
      </w:pPr>
      <w:r w:rsidRPr="000C69F9">
        <w:rPr>
          <w:rFonts w:ascii="ＭＳ 明朝" w:eastAsia="ＭＳ 明朝" w:hAnsi="ＭＳ 明朝" w:hint="eastAsia"/>
          <w:b/>
          <w:bCs/>
        </w:rPr>
        <w:t>提供先：</w:t>
      </w:r>
      <w:r w:rsidR="004222F3">
        <w:rPr>
          <w:rFonts w:ascii="ＭＳ 明朝" w:eastAsia="ＭＳ 明朝" w:hAnsi="ＭＳ 明朝" w:hint="eastAsia"/>
        </w:rPr>
        <w:t xml:space="preserve">福寿園　CHA遊学パーク　</w:t>
      </w:r>
    </w:p>
    <w:p w14:paraId="23378C3C" w14:textId="04CEDF36" w:rsidR="004222F3" w:rsidRPr="000C69F9" w:rsidRDefault="004222F3" w:rsidP="000C69F9">
      <w:pPr>
        <w:rPr>
          <w:rFonts w:ascii="ＭＳ 明朝" w:eastAsia="ＭＳ 明朝" w:hAnsi="ＭＳ 明朝"/>
        </w:rPr>
      </w:pPr>
      <w:bookmarkStart w:id="9" w:name="_Hlk225932058"/>
      <w:r w:rsidRPr="004222F3">
        <w:rPr>
          <w:rFonts w:ascii="ＭＳ 明朝" w:eastAsia="ＭＳ 明朝" w:hAnsi="ＭＳ 明朝" w:hint="eastAsia"/>
          <w:b/>
          <w:bCs/>
        </w:rPr>
        <w:t>提供先：</w:t>
      </w:r>
      <w:bookmarkStart w:id="10" w:name="_Hlk225932777"/>
      <w:bookmarkEnd w:id="9"/>
      <w:r>
        <w:rPr>
          <w:rFonts w:ascii="ＭＳ 明朝" w:eastAsia="ＭＳ 明朝" w:hAnsi="ＭＳ 明朝" w:hint="eastAsia"/>
        </w:rPr>
        <w:t>お茶と宇治のまち歴史公園茶づな</w:t>
      </w:r>
      <w:bookmarkEnd w:id="10"/>
    </w:p>
    <w:p w14:paraId="36C00583" w14:textId="03E4F3C4" w:rsidR="000C69F9" w:rsidRDefault="004222F3" w:rsidP="00710095">
      <w:pPr>
        <w:rPr>
          <w:rFonts w:ascii="ＭＳ 明朝" w:eastAsia="ＭＳ 明朝" w:hAnsi="ＭＳ 明朝"/>
        </w:rPr>
      </w:pPr>
      <w:r w:rsidRPr="004222F3">
        <w:rPr>
          <w:rFonts w:ascii="ＭＳ 明朝" w:eastAsia="ＭＳ 明朝" w:hAnsi="ＭＳ 明朝"/>
          <w:b/>
          <w:bCs/>
        </w:rPr>
        <w:t>提供先：</w:t>
      </w:r>
      <w:r>
        <w:rPr>
          <w:rFonts w:ascii="ＭＳ 明朝" w:eastAsia="ＭＳ 明朝" w:hAnsi="ＭＳ 明朝" w:hint="eastAsia"/>
        </w:rPr>
        <w:t>公益社団法人　京都府茶業会議所</w:t>
      </w:r>
      <w:bookmarkStart w:id="11" w:name="_Hlk226491523"/>
    </w:p>
    <w:p w14:paraId="74D928F7" w14:textId="77777777" w:rsidR="00F6056C" w:rsidRPr="00F6056C" w:rsidRDefault="00F6056C" w:rsidP="00710095">
      <w:pPr>
        <w:rPr>
          <w:rFonts w:ascii="ＭＳ 明朝" w:eastAsia="ＭＳ 明朝" w:hAnsi="ＭＳ 明朝"/>
        </w:rPr>
      </w:pPr>
    </w:p>
    <w:bookmarkEnd w:id="11"/>
    <w:p w14:paraId="6A4AB642" w14:textId="15110AB8" w:rsidR="004222F3" w:rsidRPr="004222F3" w:rsidRDefault="004222F3" w:rsidP="00710095">
      <w:pPr>
        <w:rPr>
          <w:rFonts w:ascii="ＭＳ 明朝" w:eastAsia="ＭＳ 明朝" w:hAnsi="ＭＳ 明朝"/>
          <w:b/>
          <w:bCs/>
        </w:rPr>
      </w:pPr>
      <w:r>
        <w:rPr>
          <w:rFonts w:ascii="ＭＳ 明朝" w:eastAsia="ＭＳ 明朝" w:hAnsi="ＭＳ 明朝" w:hint="eastAsia"/>
          <w:b/>
          <w:bCs/>
        </w:rPr>
        <w:t>【概要】</w:t>
      </w:r>
      <w:r w:rsidRPr="004222F3">
        <w:rPr>
          <w:rFonts w:ascii="ＭＳ 明朝" w:eastAsia="ＭＳ 明朝" w:hAnsi="ＭＳ 明朝" w:hint="eastAsia"/>
          <w:b/>
          <w:bCs/>
        </w:rPr>
        <w:t>：</w:t>
      </w:r>
    </w:p>
    <w:p w14:paraId="7AD8438F" w14:textId="77777777" w:rsidR="00970E51" w:rsidRDefault="004222F3" w:rsidP="004222F3">
      <w:pPr>
        <w:rPr>
          <w:rFonts w:ascii="ＭＳ 明朝" w:eastAsia="ＭＳ 明朝" w:hAnsi="ＭＳ 明朝"/>
        </w:rPr>
      </w:pPr>
      <w:r w:rsidRPr="004222F3">
        <w:rPr>
          <w:rFonts w:ascii="ＭＳ 明朝" w:eastAsia="ＭＳ 明朝" w:hAnsi="ＭＳ 明朝" w:hint="eastAsia"/>
        </w:rPr>
        <w:t>京都山城地域のお茶産業は、約800年の歴史を持つ「日本茶のふるさと」であり、宇治茶の主産地です。抹茶、煎茶、玉露の主要生産地で、独特の「覆下栽培」や「宇治製法」を用いて高品質な茶葉を生産し、宇治茶の文化的景観を形成しています。</w:t>
      </w:r>
    </w:p>
    <w:p w14:paraId="332AC543" w14:textId="760A0E6C" w:rsidR="004222F3" w:rsidRPr="004222F3" w:rsidRDefault="004222F3" w:rsidP="004222F3">
      <w:pPr>
        <w:rPr>
          <w:rFonts w:ascii="ＭＳ 明朝" w:eastAsia="ＭＳ 明朝" w:hAnsi="ＭＳ 明朝"/>
        </w:rPr>
      </w:pPr>
      <w:r w:rsidRPr="004222F3">
        <w:rPr>
          <w:rFonts w:ascii="ＭＳ 明朝" w:eastAsia="ＭＳ 明朝" w:hAnsi="ＭＳ 明朝"/>
        </w:rPr>
        <w:t> </w:t>
      </w:r>
    </w:p>
    <w:p w14:paraId="1419CDB0" w14:textId="5009F3FE" w:rsidR="004222F3" w:rsidRPr="004222F3" w:rsidRDefault="004222F3" w:rsidP="004222F3">
      <w:pPr>
        <w:rPr>
          <w:rFonts w:ascii="ＭＳ 明朝" w:eastAsia="ＭＳ 明朝" w:hAnsi="ＭＳ 明朝"/>
          <w:b/>
          <w:bCs/>
        </w:rPr>
      </w:pPr>
      <w:r w:rsidRPr="004222F3">
        <w:rPr>
          <w:rFonts w:ascii="ＭＳ 明朝" w:eastAsia="ＭＳ 明朝" w:hAnsi="ＭＳ 明朝" w:hint="eastAsia"/>
          <w:b/>
          <w:bCs/>
        </w:rPr>
        <w:t>≪京都山城地域のお茶産業の特徴と詳細≫</w:t>
      </w:r>
    </w:p>
    <w:p w14:paraId="1AB141B8" w14:textId="77777777" w:rsidR="004222F3" w:rsidRDefault="004222F3" w:rsidP="004222F3">
      <w:pPr>
        <w:rPr>
          <w:rFonts w:ascii="ＭＳ 明朝" w:eastAsia="ＭＳ 明朝" w:hAnsi="ＭＳ 明朝"/>
        </w:rPr>
      </w:pPr>
      <w:r w:rsidRPr="004222F3">
        <w:rPr>
          <w:rFonts w:ascii="ＭＳ 明朝" w:eastAsia="ＭＳ 明朝" w:hAnsi="ＭＳ 明朝" w:hint="eastAsia"/>
        </w:rPr>
        <w:t>「日本茶のふるさと」:</w:t>
      </w:r>
      <w:r w:rsidRPr="004222F3">
        <w:rPr>
          <w:rFonts w:ascii="ＭＳ 明朝" w:eastAsia="ＭＳ 明朝" w:hAnsi="ＭＳ 明朝"/>
        </w:rPr>
        <w:t> </w:t>
      </w:r>
      <w:r w:rsidRPr="004222F3">
        <w:rPr>
          <w:rFonts w:ascii="ＭＳ 明朝" w:eastAsia="ＭＳ 明朝" w:hAnsi="ＭＳ 明朝" w:hint="eastAsia"/>
        </w:rPr>
        <w:t>宇治市、和束町、宇治田原町、南山城村など、京都府南部の山城地域を中心に800年以上にわたり茶栽培が続く伝統的産地です。</w:t>
      </w:r>
    </w:p>
    <w:p w14:paraId="3CF489CB" w14:textId="05975C01" w:rsidR="004222F3" w:rsidRPr="004222F3" w:rsidRDefault="004222F3" w:rsidP="004222F3">
      <w:pPr>
        <w:rPr>
          <w:rFonts w:ascii="ＭＳ 明朝" w:eastAsia="ＭＳ 明朝" w:hAnsi="ＭＳ 明朝"/>
        </w:rPr>
      </w:pPr>
      <w:r w:rsidRPr="004222F3">
        <w:rPr>
          <w:rFonts w:ascii="ＭＳ 明朝" w:eastAsia="ＭＳ 明朝" w:hAnsi="ＭＳ 明朝" w:hint="eastAsia"/>
        </w:rPr>
        <w:t>宇治田原町</w:t>
      </w:r>
      <w:r>
        <w:rPr>
          <w:rFonts w:ascii="ＭＳ 明朝" w:eastAsia="ＭＳ 明朝" w:hAnsi="ＭＳ 明朝" w:hint="eastAsia"/>
        </w:rPr>
        <w:t>では、</w:t>
      </w:r>
      <w:r w:rsidRPr="004222F3">
        <w:rPr>
          <w:rFonts w:ascii="ＭＳ 明朝" w:eastAsia="ＭＳ 明朝" w:hAnsi="ＭＳ 明朝" w:hint="eastAsia"/>
        </w:rPr>
        <w:t>永谷宗円により煎茶製法が発明された「青製煎茶」発祥の地。</w:t>
      </w:r>
    </w:p>
    <w:p w14:paraId="47312DEC" w14:textId="322A0F15" w:rsidR="00952887" w:rsidRPr="004222F3" w:rsidRDefault="00952887" w:rsidP="004222F3">
      <w:pPr>
        <w:rPr>
          <w:rFonts w:ascii="ＭＳ 明朝" w:eastAsia="ＭＳ 明朝" w:hAnsi="ＭＳ 明朝"/>
        </w:rPr>
      </w:pPr>
    </w:p>
    <w:p w14:paraId="747D5E14" w14:textId="69494CB1" w:rsidR="004222F3" w:rsidRPr="00A156B2" w:rsidRDefault="00A156B2" w:rsidP="004222F3">
      <w:pPr>
        <w:rPr>
          <w:rFonts w:ascii="ＭＳ 明朝" w:eastAsia="ＭＳ 明朝" w:hAnsi="ＭＳ 明朝"/>
          <w:b/>
          <w:bCs/>
        </w:rPr>
      </w:pPr>
      <w:r w:rsidRPr="00A156B2">
        <w:rPr>
          <w:rFonts w:ascii="ＭＳ 明朝" w:eastAsia="ＭＳ 明朝" w:hAnsi="ＭＳ 明朝" w:hint="eastAsia"/>
          <w:b/>
          <w:bCs/>
        </w:rPr>
        <w:t>【宇治茶の生産茶の種類】:</w:t>
      </w:r>
    </w:p>
    <w:p w14:paraId="5544AF19" w14:textId="209DBFBF" w:rsidR="00CF1D86" w:rsidRPr="004222F3" w:rsidRDefault="004222F3" w:rsidP="004222F3">
      <w:pPr>
        <w:rPr>
          <w:rFonts w:ascii="ＭＳ 明朝" w:eastAsia="ＭＳ 明朝" w:hAnsi="ＭＳ 明朝"/>
        </w:rPr>
      </w:pPr>
      <w:r w:rsidRPr="004222F3">
        <w:rPr>
          <w:rFonts w:ascii="ＭＳ 明朝" w:eastAsia="ＭＳ 明朝" w:hAnsi="ＭＳ 明朝"/>
        </w:rPr>
        <w:t> </w:t>
      </w:r>
      <w:r w:rsidRPr="004222F3">
        <w:rPr>
          <w:rFonts w:ascii="ＭＳ 明朝" w:eastAsia="ＭＳ 明朝" w:hAnsi="ＭＳ 明朝" w:hint="eastAsia"/>
        </w:rPr>
        <w:t>「宇治茶」として知られる最高級の抹茶、煎茶、玉露、かぶせ茶を生産。</w:t>
      </w:r>
    </w:p>
    <w:p w14:paraId="23E61067" w14:textId="4F70E050" w:rsidR="00F6056C" w:rsidRPr="00F6056C" w:rsidRDefault="004222F3" w:rsidP="00710095">
      <w:pPr>
        <w:rPr>
          <w:rFonts w:ascii="ＭＳ 明朝" w:eastAsia="ＭＳ 明朝" w:hAnsi="ＭＳ 明朝"/>
        </w:rPr>
      </w:pPr>
      <w:r w:rsidRPr="00970E51">
        <w:rPr>
          <w:rFonts w:ascii="ＭＳ 明朝" w:eastAsia="ＭＳ 明朝" w:hAnsi="ＭＳ 明朝" w:hint="eastAsia"/>
          <w:b/>
          <w:bCs/>
        </w:rPr>
        <w:t>【</w:t>
      </w:r>
      <w:r w:rsidRPr="004222F3">
        <w:rPr>
          <w:rFonts w:ascii="ＭＳ 明朝" w:eastAsia="ＭＳ 明朝" w:hAnsi="ＭＳ 明朝" w:hint="eastAsia"/>
          <w:b/>
          <w:bCs/>
        </w:rPr>
        <w:t>独自の栽培技術</w:t>
      </w:r>
      <w:r w:rsidRPr="00970E51">
        <w:rPr>
          <w:rFonts w:ascii="ＭＳ 明朝" w:eastAsia="ＭＳ 明朝" w:hAnsi="ＭＳ 明朝" w:hint="eastAsia"/>
          <w:b/>
          <w:bCs/>
        </w:rPr>
        <w:t>】</w:t>
      </w:r>
      <w:r w:rsidRPr="004222F3">
        <w:rPr>
          <w:rFonts w:ascii="ＭＳ 明朝" w:eastAsia="ＭＳ 明朝" w:hAnsi="ＭＳ 明朝" w:hint="eastAsia"/>
          <w:b/>
          <w:bCs/>
        </w:rPr>
        <w:t>:</w:t>
      </w:r>
      <w:r w:rsidRPr="004222F3">
        <w:rPr>
          <w:rFonts w:ascii="ＭＳ 明朝" w:eastAsia="ＭＳ 明朝" w:hAnsi="ＭＳ 明朝"/>
          <w:b/>
          <w:bCs/>
        </w:rPr>
        <w:t> </w:t>
      </w:r>
      <w:r w:rsidRPr="004222F3">
        <w:rPr>
          <w:rFonts w:ascii="ＭＳ 明朝" w:eastAsia="ＭＳ 明朝" w:hAnsi="ＭＳ 明朝" w:hint="eastAsia"/>
        </w:rPr>
        <w:t>陽の光を遮って旨味を引き出す「覆下（おおいした）栽培」や、独自の揉み方である「宇治製法」により、香り高く旨味の強い茶葉を生産。</w:t>
      </w:r>
      <w:bookmarkStart w:id="12" w:name="_Hlk225934010"/>
      <w:bookmarkStart w:id="13" w:name="_Hlk225934019"/>
    </w:p>
    <w:p w14:paraId="0DF5FF0F" w14:textId="508BF295" w:rsidR="00DA3803" w:rsidRPr="00DC7079" w:rsidRDefault="00DA3803" w:rsidP="00710095">
      <w:pPr>
        <w:rPr>
          <w:rFonts w:ascii="ＭＳ 明朝" w:eastAsia="ＭＳ 明朝" w:hAnsi="ＭＳ 明朝"/>
          <w:b/>
          <w:bCs/>
          <w:sz w:val="22"/>
        </w:rPr>
      </w:pPr>
      <w:r w:rsidRPr="005656B3">
        <w:rPr>
          <w:rFonts w:ascii="ＭＳ 明朝" w:eastAsia="ＭＳ 明朝" w:hAnsi="ＭＳ 明朝" w:hint="eastAsia"/>
          <w:b/>
          <w:bCs/>
          <w:sz w:val="22"/>
          <w:shd w:val="pct15" w:color="auto" w:fill="FFFFFF"/>
        </w:rPr>
        <w:t>宇治地域</w:t>
      </w:r>
      <w:r w:rsidRPr="00DC7079">
        <w:rPr>
          <w:rFonts w:ascii="ＭＳ 明朝" w:eastAsia="ＭＳ 明朝" w:hAnsi="ＭＳ 明朝" w:hint="eastAsia"/>
          <w:b/>
          <w:bCs/>
          <w:sz w:val="22"/>
        </w:rPr>
        <w:t>：</w:t>
      </w:r>
    </w:p>
    <w:p w14:paraId="5E864987" w14:textId="21D83AD4" w:rsidR="00B24E29" w:rsidRPr="006055D3" w:rsidRDefault="006055D3" w:rsidP="006055D3">
      <w:pPr>
        <w:ind w:firstLineChars="100" w:firstLine="211"/>
        <w:rPr>
          <w:rFonts w:ascii="ＭＳ 明朝" w:eastAsia="ＭＳ 明朝" w:hAnsi="ＭＳ 明朝"/>
        </w:rPr>
      </w:pPr>
      <w:r>
        <w:rPr>
          <w:rFonts w:ascii="ＭＳ 明朝" w:eastAsia="ＭＳ 明朝" w:hAnsi="ＭＳ 明朝"/>
          <w:b/>
          <w:bCs/>
          <w:noProof/>
        </w:rPr>
        <w:drawing>
          <wp:inline distT="0" distB="0" distL="0" distR="0" wp14:anchorId="24A4A6BB" wp14:editId="56493554">
            <wp:extent cx="1386804" cy="924482"/>
            <wp:effectExtent l="0" t="0" r="4445" b="9525"/>
            <wp:docPr id="10335392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39286" name="図 103353928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07909" cy="938551"/>
                    </a:xfrm>
                    <a:prstGeom prst="rect">
                      <a:avLst/>
                    </a:prstGeom>
                  </pic:spPr>
                </pic:pic>
              </a:graphicData>
            </a:graphic>
          </wp:inline>
        </w:drawing>
      </w:r>
      <w:r>
        <w:rPr>
          <w:rFonts w:ascii="ＭＳ 明朝" w:eastAsia="ＭＳ 明朝" w:hAnsi="ＭＳ 明朝" w:hint="eastAsia"/>
          <w:b/>
          <w:bCs/>
        </w:rPr>
        <w:t xml:space="preserve">　　　</w:t>
      </w:r>
      <w:r>
        <w:rPr>
          <w:rFonts w:ascii="ＭＳ 明朝" w:eastAsia="ＭＳ 明朝" w:hAnsi="ＭＳ 明朝"/>
          <w:b/>
          <w:bCs/>
          <w:noProof/>
        </w:rPr>
        <w:drawing>
          <wp:inline distT="0" distB="0" distL="0" distR="0" wp14:anchorId="2CD9EE2E" wp14:editId="0FF21CD8">
            <wp:extent cx="1312830" cy="936919"/>
            <wp:effectExtent l="0" t="0" r="1905" b="0"/>
            <wp:docPr id="102931921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19219" name="図 10293192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30927" cy="949834"/>
                    </a:xfrm>
                    <a:prstGeom prst="rect">
                      <a:avLst/>
                    </a:prstGeom>
                  </pic:spPr>
                </pic:pic>
              </a:graphicData>
            </a:graphic>
          </wp:inline>
        </w:drawing>
      </w:r>
      <w:r>
        <w:rPr>
          <w:rFonts w:ascii="ＭＳ 明朝" w:eastAsia="ＭＳ 明朝" w:hAnsi="ＭＳ 明朝" w:hint="eastAsia"/>
          <w:b/>
          <w:bCs/>
        </w:rPr>
        <w:t xml:space="preserve">　　</w:t>
      </w:r>
      <w:r>
        <w:rPr>
          <w:rFonts w:ascii="ＭＳ 明朝" w:eastAsia="ＭＳ 明朝" w:hAnsi="ＭＳ 明朝" w:hint="eastAsia"/>
          <w:noProof/>
        </w:rPr>
        <w:drawing>
          <wp:inline distT="0" distB="0" distL="0" distR="0" wp14:anchorId="7F55A623" wp14:editId="5A447966">
            <wp:extent cx="1358152" cy="955370"/>
            <wp:effectExtent l="0" t="0" r="0" b="0"/>
            <wp:docPr id="54990933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09336" name="図 54990933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77918" cy="969274"/>
                    </a:xfrm>
                    <a:prstGeom prst="rect">
                      <a:avLst/>
                    </a:prstGeom>
                  </pic:spPr>
                </pic:pic>
              </a:graphicData>
            </a:graphic>
          </wp:inline>
        </w:drawing>
      </w:r>
    </w:p>
    <w:bookmarkEnd w:id="12"/>
    <w:p w14:paraId="27B42C7D" w14:textId="2B023821" w:rsidR="00B24E29" w:rsidRPr="00B24E29" w:rsidRDefault="00B24E29" w:rsidP="00B24E29">
      <w:pPr>
        <w:rPr>
          <w:rFonts w:ascii="ＭＳ 明朝" w:eastAsia="ＭＳ 明朝" w:hAnsi="ＭＳ 明朝"/>
          <w:b/>
          <w:bCs/>
        </w:rPr>
      </w:pPr>
      <w:r w:rsidRPr="00B24E29">
        <w:rPr>
          <w:rFonts w:ascii="ＭＳ 明朝" w:eastAsia="ＭＳ 明朝" w:hAnsi="ＭＳ 明朝" w:hint="eastAsia"/>
          <w:b/>
          <w:bCs/>
        </w:rPr>
        <w:t>【オプション】：</w:t>
      </w:r>
    </w:p>
    <w:p w14:paraId="461B8EB4" w14:textId="4C51CB63" w:rsidR="00B24E29" w:rsidRPr="00094FB1" w:rsidRDefault="00B24E29" w:rsidP="00B24E29">
      <w:pPr>
        <w:rPr>
          <w:rFonts w:ascii="ＭＳ 明朝" w:eastAsia="ＭＳ 明朝" w:hAnsi="ＭＳ 明朝"/>
          <w:b/>
          <w:bCs/>
        </w:rPr>
      </w:pPr>
      <w:r w:rsidRPr="00B24E29">
        <w:rPr>
          <w:rFonts w:ascii="ＭＳ 明朝" w:eastAsia="ＭＳ 明朝" w:hAnsi="ＭＳ 明朝" w:hint="eastAsia"/>
        </w:rPr>
        <w:t>「座学」</w:t>
      </w:r>
      <w:r w:rsidRPr="00B24E29">
        <w:rPr>
          <w:rFonts w:ascii="ＭＳ 明朝" w:eastAsia="ＭＳ 明朝" w:hAnsi="ＭＳ 明朝" w:hint="eastAsia"/>
          <w:b/>
          <w:bCs/>
        </w:rPr>
        <w:t>＊ミュージアム見学付：</w:t>
      </w:r>
      <w:r w:rsidR="00094FB1">
        <w:rPr>
          <w:rFonts w:ascii="ＭＳ 明朝" w:eastAsia="ＭＳ 明朝" w:hAnsi="ＭＳ 明朝" w:hint="eastAsia"/>
          <w:b/>
          <w:bCs/>
        </w:rPr>
        <w:t xml:space="preserve">　</w:t>
      </w:r>
      <w:r w:rsidR="00094FB1" w:rsidRPr="00094FB1">
        <w:rPr>
          <w:rFonts w:ascii="ＭＳ 明朝" w:eastAsia="ＭＳ 明朝" w:hAnsi="ＭＳ 明朝" w:hint="eastAsia"/>
          <w:b/>
          <w:bCs/>
        </w:rPr>
        <w:t>提供：お茶と宇治のまち歴史公園</w:t>
      </w:r>
      <w:r w:rsidR="00094FB1" w:rsidRPr="00094FB1">
        <w:rPr>
          <w:rFonts w:ascii="ＭＳ 明朝" w:eastAsia="ＭＳ 明朝" w:hAnsi="ＭＳ 明朝"/>
          <w:b/>
          <w:bCs/>
        </w:rPr>
        <w:t>茶</w:t>
      </w:r>
      <w:r w:rsidR="00094FB1" w:rsidRPr="00094FB1">
        <w:rPr>
          <w:rFonts w:ascii="ＭＳ 明朝" w:eastAsia="ＭＳ 明朝" w:hAnsi="ＭＳ 明朝" w:hint="eastAsia"/>
          <w:b/>
          <w:bCs/>
        </w:rPr>
        <w:t>づな</w:t>
      </w:r>
    </w:p>
    <w:p w14:paraId="2A3E5A52" w14:textId="77777777" w:rsidR="00B24E29" w:rsidRPr="00B24E29" w:rsidRDefault="00B24E29" w:rsidP="00B24E29">
      <w:pPr>
        <w:rPr>
          <w:rFonts w:ascii="ＭＳ 明朝" w:eastAsia="ＭＳ 明朝" w:hAnsi="ＭＳ 明朝"/>
        </w:rPr>
      </w:pPr>
      <w:r w:rsidRPr="00B24E29">
        <w:rPr>
          <w:rFonts w:ascii="ＭＳ 明朝" w:eastAsia="ＭＳ 明朝" w:hAnsi="ＭＳ 明朝" w:hint="eastAsia"/>
        </w:rPr>
        <w:t>栽培・製茶・流通・携わる人々・地形の特徴など宇治茶や宇治のまちの歴史文化を紐解き、複合的な視点で、専門的かつわかりやすく学芸員から解説。</w:t>
      </w:r>
    </w:p>
    <w:p w14:paraId="52C145A5" w14:textId="77777777" w:rsidR="006055D3" w:rsidRDefault="00B24E29" w:rsidP="00710095">
      <w:pPr>
        <w:rPr>
          <w:rFonts w:ascii="ＭＳ 明朝" w:eastAsia="ＭＳ 明朝" w:hAnsi="ＭＳ 明朝"/>
        </w:rPr>
      </w:pPr>
      <w:r w:rsidRPr="00B24E29">
        <w:rPr>
          <w:rFonts w:ascii="ＭＳ 明朝" w:eastAsia="ＭＳ 明朝" w:hAnsi="ＭＳ 明朝" w:hint="eastAsia"/>
        </w:rPr>
        <w:t>宇治茶や宇治のまちの歴史文化について楽しく学べる茶づなミュージアム見学付</w:t>
      </w:r>
    </w:p>
    <w:p w14:paraId="1DB7B9D6" w14:textId="0160313F" w:rsidR="00970E51" w:rsidRDefault="00B24E29" w:rsidP="00710095">
      <w:pPr>
        <w:rPr>
          <w:rFonts w:ascii="ＭＳ 明朝" w:eastAsia="ＭＳ 明朝" w:hAnsi="ＭＳ 明朝"/>
        </w:rPr>
      </w:pPr>
      <w:r w:rsidRPr="00B24E29">
        <w:rPr>
          <w:rFonts w:ascii="ＭＳ 明朝" w:eastAsia="ＭＳ 明朝" w:hAnsi="ＭＳ 明朝" w:hint="eastAsia"/>
        </w:rPr>
        <w:t>（</w:t>
      </w:r>
      <w:r w:rsidR="006055D3">
        <w:rPr>
          <w:rFonts w:ascii="ＭＳ 明朝" w:eastAsia="ＭＳ 明朝" w:hAnsi="ＭＳ 明朝" w:hint="eastAsia"/>
        </w:rPr>
        <w:t>座学</w:t>
      </w:r>
      <w:r w:rsidRPr="00B24E29">
        <w:rPr>
          <w:rFonts w:ascii="ＭＳ 明朝" w:eastAsia="ＭＳ 明朝" w:hAnsi="ＭＳ 明朝" w:hint="eastAsia"/>
        </w:rPr>
        <w:t>約６０分＋見学約30分）</w:t>
      </w:r>
      <w:r w:rsidR="00970E51" w:rsidRPr="00970E51">
        <w:rPr>
          <w:rFonts w:ascii="ＭＳ 明朝" w:eastAsia="ＭＳ 明朝" w:hAnsi="ＭＳ 明朝" w:hint="eastAsia"/>
          <w:b/>
          <w:bCs/>
        </w:rPr>
        <w:t>最大人数：</w:t>
      </w:r>
      <w:r w:rsidR="00970E51">
        <w:rPr>
          <w:rFonts w:ascii="ＭＳ 明朝" w:eastAsia="ＭＳ 明朝" w:hAnsi="ＭＳ 明朝" w:hint="eastAsia"/>
        </w:rPr>
        <w:t>２００名</w:t>
      </w:r>
      <w:bookmarkStart w:id="14" w:name="_Hlk226547646"/>
      <w:bookmarkStart w:id="15" w:name="_Hlk225933304"/>
    </w:p>
    <w:bookmarkEnd w:id="14"/>
    <w:p w14:paraId="12734B71" w14:textId="77777777" w:rsidR="00E158DD" w:rsidRDefault="00E158DD" w:rsidP="00710095">
      <w:pPr>
        <w:rPr>
          <w:rFonts w:ascii="ＭＳ 明朝" w:eastAsia="ＭＳ 明朝" w:hAnsi="ＭＳ 明朝"/>
        </w:rPr>
      </w:pPr>
    </w:p>
    <w:p w14:paraId="1BD4663B" w14:textId="47D146F2" w:rsidR="00B24E29" w:rsidRDefault="00B24E29" w:rsidP="00710095">
      <w:pPr>
        <w:rPr>
          <w:rFonts w:ascii="ＭＳ 明朝" w:eastAsia="ＭＳ 明朝" w:hAnsi="ＭＳ 明朝"/>
        </w:rPr>
      </w:pPr>
      <w:r w:rsidRPr="00B24E29">
        <w:rPr>
          <w:rFonts w:ascii="ＭＳ 明朝" w:eastAsia="ＭＳ 明朝" w:hAnsi="ＭＳ 明朝" w:hint="eastAsia"/>
          <w:b/>
          <w:bCs/>
        </w:rPr>
        <w:t>【体験内容】：</w:t>
      </w:r>
      <w:r>
        <w:rPr>
          <w:rFonts w:ascii="ＭＳ 明朝" w:eastAsia="ＭＳ 明朝" w:hAnsi="ＭＳ 明朝" w:hint="eastAsia"/>
        </w:rPr>
        <w:t>茶づなの場合</w:t>
      </w:r>
    </w:p>
    <w:p w14:paraId="2B083951" w14:textId="77777777" w:rsidR="00B24E29" w:rsidRPr="00B24E29" w:rsidRDefault="00B24E29" w:rsidP="00B24E29">
      <w:pPr>
        <w:rPr>
          <w:rFonts w:ascii="ＭＳ 明朝" w:eastAsia="ＭＳ 明朝" w:hAnsi="ＭＳ 明朝"/>
        </w:rPr>
      </w:pPr>
      <w:r w:rsidRPr="00B24E29">
        <w:rPr>
          <w:rFonts w:ascii="ＭＳ 明朝" w:eastAsia="ＭＳ 明朝" w:hAnsi="ＭＳ 明朝" w:hint="eastAsia"/>
        </w:rPr>
        <w:t>・講座と体験のセット、(会議室内でお話・体験・ミュージアム)</w:t>
      </w:r>
    </w:p>
    <w:p w14:paraId="758BAC0B" w14:textId="77777777" w:rsidR="00B24E29" w:rsidRPr="00B24E29" w:rsidRDefault="00B24E29" w:rsidP="00B24E29">
      <w:pPr>
        <w:rPr>
          <w:rFonts w:ascii="ＭＳ 明朝" w:eastAsia="ＭＳ 明朝" w:hAnsi="ＭＳ 明朝"/>
        </w:rPr>
      </w:pPr>
      <w:r w:rsidRPr="00B24E29">
        <w:rPr>
          <w:rFonts w:ascii="ＭＳ 明朝" w:eastAsia="ＭＳ 明朝" w:hAnsi="ＭＳ 明朝" w:hint="eastAsia"/>
        </w:rPr>
        <w:t>・体験単品(体験・ミュージアム)</w:t>
      </w:r>
    </w:p>
    <w:p w14:paraId="0A54171D" w14:textId="77777777" w:rsidR="00B24E29" w:rsidRPr="00B24E29" w:rsidRDefault="00B24E29" w:rsidP="00B24E29">
      <w:pPr>
        <w:rPr>
          <w:rFonts w:ascii="ＭＳ 明朝" w:eastAsia="ＭＳ 明朝" w:hAnsi="ＭＳ 明朝"/>
        </w:rPr>
      </w:pPr>
      <w:r w:rsidRPr="00B24E29">
        <w:rPr>
          <w:rFonts w:ascii="ＭＳ 明朝" w:eastAsia="ＭＳ 明朝" w:hAnsi="ＭＳ 明朝" w:hint="eastAsia"/>
        </w:rPr>
        <w:t>・講座のみ(会議室内でお話・ミュージアム)</w:t>
      </w:r>
    </w:p>
    <w:p w14:paraId="65B76C7D" w14:textId="5707636A" w:rsidR="00B24E29" w:rsidRDefault="00B24E29" w:rsidP="00B24E29">
      <w:pPr>
        <w:rPr>
          <w:rFonts w:ascii="ＭＳ 明朝" w:eastAsia="ＭＳ 明朝" w:hAnsi="ＭＳ 明朝"/>
        </w:rPr>
      </w:pPr>
      <w:r w:rsidRPr="00B24E29">
        <w:rPr>
          <w:rFonts w:ascii="ＭＳ 明朝" w:eastAsia="ＭＳ 明朝" w:hAnsi="ＭＳ 明朝" w:hint="eastAsia"/>
        </w:rPr>
        <w:t>・茶摘み体験希望の場合、天候に左右されますので、晴れ：茶摘み＋ミュージアム　/雨：茶筒＋ミュージアム</w:t>
      </w:r>
    </w:p>
    <w:bookmarkEnd w:id="15"/>
    <w:p w14:paraId="2126B41A" w14:textId="6EFB5504" w:rsidR="00970E51" w:rsidRDefault="00970E51" w:rsidP="00710095">
      <w:pPr>
        <w:rPr>
          <w:rFonts w:ascii="ＭＳ 明朝" w:eastAsia="ＭＳ 明朝" w:hAnsi="ＭＳ 明朝"/>
        </w:rPr>
      </w:pPr>
    </w:p>
    <w:p w14:paraId="4F9E1DEB" w14:textId="27567F40" w:rsidR="00970E51" w:rsidRPr="00CF1D86" w:rsidRDefault="00970E51" w:rsidP="00710095">
      <w:pPr>
        <w:rPr>
          <w:rFonts w:ascii="ＭＳ 明朝" w:eastAsia="ＭＳ 明朝" w:hAnsi="ＭＳ 明朝"/>
        </w:rPr>
      </w:pPr>
      <w:r w:rsidRPr="00970E51">
        <w:rPr>
          <w:rFonts w:ascii="ＭＳ 明朝" w:eastAsia="ＭＳ 明朝" w:hAnsi="ＭＳ 明朝" w:hint="eastAsia"/>
          <w:b/>
          <w:bCs/>
        </w:rPr>
        <w:t>【体験コンテンツ】</w:t>
      </w:r>
      <w:r w:rsidR="00CF1D86">
        <w:rPr>
          <w:rFonts w:ascii="ＭＳ 明朝" w:eastAsia="ＭＳ 明朝" w:hAnsi="ＭＳ 明朝" w:hint="eastAsia"/>
          <w:b/>
          <w:bCs/>
        </w:rPr>
        <w:t>：（</w:t>
      </w:r>
      <w:r w:rsidR="00CF1D86">
        <w:rPr>
          <w:rFonts w:ascii="ＭＳ 明朝" w:eastAsia="ＭＳ 明朝" w:hAnsi="ＭＳ 明朝" w:hint="eastAsia"/>
        </w:rPr>
        <w:t>班単位）、（クラス単位）</w:t>
      </w:r>
    </w:p>
    <w:bookmarkEnd w:id="13"/>
    <w:p w14:paraId="0278FA72" w14:textId="2BD09F13" w:rsidR="00970E51" w:rsidRDefault="00DA3803" w:rsidP="00710095">
      <w:pPr>
        <w:rPr>
          <w:rFonts w:ascii="ＭＳ 明朝" w:eastAsia="ＭＳ 明朝" w:hAnsi="ＭＳ 明朝"/>
        </w:rPr>
      </w:pPr>
      <w:r>
        <w:rPr>
          <w:rFonts w:ascii="ＭＳ 明朝" w:eastAsia="ＭＳ 明朝" w:hAnsi="ＭＳ 明朝" w:hint="eastAsia"/>
        </w:rPr>
        <w:t>○茶臼から抹茶づくり体験</w:t>
      </w:r>
    </w:p>
    <w:p w14:paraId="3677E016" w14:textId="24623437" w:rsidR="006055D3" w:rsidRDefault="006055D3" w:rsidP="00710095">
      <w:pPr>
        <w:rPr>
          <w:rFonts w:ascii="ＭＳ 明朝" w:eastAsia="ＭＳ 明朝" w:hAnsi="ＭＳ 明朝"/>
        </w:rPr>
      </w:pPr>
      <w:r>
        <w:rPr>
          <w:rFonts w:ascii="ＭＳ 明朝" w:eastAsia="ＭＳ 明朝" w:hAnsi="ＭＳ 明朝"/>
          <w:noProof/>
        </w:rPr>
        <w:drawing>
          <wp:inline distT="0" distB="0" distL="0" distR="0" wp14:anchorId="403B58E2" wp14:editId="2854DA39">
            <wp:extent cx="934867" cy="701040"/>
            <wp:effectExtent l="0" t="0" r="0" b="3810"/>
            <wp:docPr id="194765911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59111" name="図 19476591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45843" cy="709271"/>
                    </a:xfrm>
                    <a:prstGeom prst="rect">
                      <a:avLst/>
                    </a:prstGeom>
                  </pic:spPr>
                </pic:pic>
              </a:graphicData>
            </a:graphic>
          </wp:inline>
        </w:drawing>
      </w:r>
    </w:p>
    <w:p w14:paraId="51C38855" w14:textId="7AA383A9" w:rsidR="00DA3803" w:rsidRDefault="00DA3803" w:rsidP="00710095">
      <w:pPr>
        <w:rPr>
          <w:rFonts w:ascii="ＭＳ 明朝" w:eastAsia="ＭＳ 明朝" w:hAnsi="ＭＳ 明朝"/>
        </w:rPr>
      </w:pPr>
      <w:r>
        <w:rPr>
          <w:rFonts w:ascii="ＭＳ 明朝" w:eastAsia="ＭＳ 明朝" w:hAnsi="ＭＳ 明朝" w:hint="eastAsia"/>
        </w:rPr>
        <w:t>○和紙から選び！オリジナル茶筒づくり体験</w:t>
      </w:r>
    </w:p>
    <w:p w14:paraId="560806C3" w14:textId="1BFA6753" w:rsidR="006055D3" w:rsidRDefault="006055D3" w:rsidP="00710095">
      <w:pPr>
        <w:rPr>
          <w:rFonts w:ascii="ＭＳ 明朝" w:eastAsia="ＭＳ 明朝" w:hAnsi="ＭＳ 明朝"/>
        </w:rPr>
      </w:pPr>
      <w:r>
        <w:rPr>
          <w:rFonts w:ascii="ＭＳ 明朝" w:eastAsia="ＭＳ 明朝" w:hAnsi="ＭＳ 明朝"/>
          <w:noProof/>
        </w:rPr>
        <w:drawing>
          <wp:inline distT="0" distB="0" distL="0" distR="0" wp14:anchorId="62983561" wp14:editId="047F7269">
            <wp:extent cx="1097280" cy="822960"/>
            <wp:effectExtent l="0" t="0" r="7620" b="0"/>
            <wp:docPr id="17952277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2773" name="図 17952277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97280" cy="822960"/>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hint="eastAsia"/>
          <w:noProof/>
        </w:rPr>
        <w:drawing>
          <wp:inline distT="0" distB="0" distL="0" distR="0" wp14:anchorId="705AA52E" wp14:editId="33637217">
            <wp:extent cx="1071880" cy="803910"/>
            <wp:effectExtent l="0" t="0" r="0" b="0"/>
            <wp:docPr id="177498151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81514" name="図 177498151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72467" cy="804350"/>
                    </a:xfrm>
                    <a:prstGeom prst="rect">
                      <a:avLst/>
                    </a:prstGeom>
                  </pic:spPr>
                </pic:pic>
              </a:graphicData>
            </a:graphic>
          </wp:inline>
        </w:drawing>
      </w:r>
    </w:p>
    <w:p w14:paraId="50458FBA" w14:textId="5F96BA45" w:rsidR="00B24E29" w:rsidRDefault="00DA3803" w:rsidP="00710095">
      <w:pPr>
        <w:rPr>
          <w:rFonts w:ascii="ＭＳ 明朝" w:eastAsia="ＭＳ 明朝" w:hAnsi="ＭＳ 明朝"/>
        </w:rPr>
      </w:pPr>
      <w:r>
        <w:rPr>
          <w:rFonts w:ascii="ＭＳ 明朝" w:eastAsia="ＭＳ 明朝" w:hAnsi="ＭＳ 明朝" w:hint="eastAsia"/>
        </w:rPr>
        <w:t>○茶摘み体験　期間限定：４月から５月中旬頃　＊お茶の生育状況によります。</w:t>
      </w:r>
    </w:p>
    <w:p w14:paraId="268A0229" w14:textId="6240B4C7" w:rsidR="00970E51" w:rsidRDefault="00DA3803" w:rsidP="00710095">
      <w:pPr>
        <w:rPr>
          <w:rFonts w:ascii="ＭＳ 明朝" w:eastAsia="ＭＳ 明朝" w:hAnsi="ＭＳ 明朝"/>
        </w:rPr>
      </w:pPr>
      <w:r w:rsidRPr="00DA3803">
        <w:rPr>
          <w:rFonts w:ascii="ＭＳ 明朝" w:eastAsia="ＭＳ 明朝" w:hAnsi="ＭＳ 明朝"/>
          <w:b/>
          <w:bCs/>
        </w:rPr>
        <w:t>提供：</w:t>
      </w:r>
      <w:r w:rsidRPr="00DA3803">
        <w:rPr>
          <w:rFonts w:ascii="ＭＳ 明朝" w:eastAsia="ＭＳ 明朝" w:hAnsi="ＭＳ 明朝" w:hint="eastAsia"/>
        </w:rPr>
        <w:t>お茶と宇治のまち歴史公園</w:t>
      </w:r>
      <w:r w:rsidRPr="00DA3803">
        <w:rPr>
          <w:rFonts w:ascii="ＭＳ 明朝" w:eastAsia="ＭＳ 明朝" w:hAnsi="ＭＳ 明朝"/>
        </w:rPr>
        <w:t>茶</w:t>
      </w:r>
      <w:r w:rsidRPr="00DA3803">
        <w:rPr>
          <w:rFonts w:ascii="ＭＳ 明朝" w:eastAsia="ＭＳ 明朝" w:hAnsi="ＭＳ 明朝" w:hint="eastAsia"/>
        </w:rPr>
        <w:t>づな</w:t>
      </w:r>
    </w:p>
    <w:p w14:paraId="3A45E823" w14:textId="77777777" w:rsidR="00176E47" w:rsidRDefault="00176E47" w:rsidP="00710095">
      <w:pPr>
        <w:rPr>
          <w:rFonts w:ascii="ＭＳ 明朝" w:eastAsia="ＭＳ 明朝" w:hAnsi="ＭＳ 明朝"/>
        </w:rPr>
      </w:pPr>
    </w:p>
    <w:p w14:paraId="15225CC1" w14:textId="77777777" w:rsidR="00176E47" w:rsidRDefault="00176E47" w:rsidP="00710095">
      <w:pPr>
        <w:rPr>
          <w:rFonts w:ascii="ＭＳ 明朝" w:eastAsia="ＭＳ 明朝" w:hAnsi="ＭＳ 明朝"/>
        </w:rPr>
      </w:pPr>
    </w:p>
    <w:p w14:paraId="401E98E6" w14:textId="77777777" w:rsidR="00176E47" w:rsidRDefault="00176E47" w:rsidP="00710095">
      <w:pPr>
        <w:rPr>
          <w:rFonts w:ascii="ＭＳ 明朝" w:eastAsia="ＭＳ 明朝" w:hAnsi="ＭＳ 明朝"/>
        </w:rPr>
      </w:pPr>
    </w:p>
    <w:p w14:paraId="456D1D06" w14:textId="624D0751" w:rsidR="00DA3803" w:rsidRDefault="00DA3803" w:rsidP="00710095">
      <w:pPr>
        <w:rPr>
          <w:rFonts w:ascii="ＭＳ 明朝" w:eastAsia="ＭＳ 明朝" w:hAnsi="ＭＳ 明朝"/>
        </w:rPr>
      </w:pPr>
      <w:r>
        <w:rPr>
          <w:rFonts w:ascii="ＭＳ 明朝" w:eastAsia="ＭＳ 明朝" w:hAnsi="ＭＳ 明朝" w:hint="eastAsia"/>
        </w:rPr>
        <w:lastRenderedPageBreak/>
        <w:t>○抹茶アート体験</w:t>
      </w:r>
      <w:r w:rsidR="003271EF">
        <w:rPr>
          <w:rFonts w:ascii="ＭＳ 明朝" w:eastAsia="ＭＳ 明朝" w:hAnsi="ＭＳ 明朝" w:hint="eastAsia"/>
        </w:rPr>
        <w:t xml:space="preserve">　</w:t>
      </w:r>
      <w:r w:rsidR="003271EF" w:rsidRPr="003271EF">
        <w:rPr>
          <w:rFonts w:ascii="ＭＳ 明朝" w:eastAsia="ＭＳ 明朝" w:hAnsi="ＭＳ 明朝" w:hint="eastAsia"/>
        </w:rPr>
        <w:t>所要時間：</w:t>
      </w:r>
      <w:r w:rsidR="003271EF">
        <w:rPr>
          <w:rFonts w:ascii="ＭＳ 明朝" w:eastAsia="ＭＳ 明朝" w:hAnsi="ＭＳ 明朝" w:hint="eastAsia"/>
        </w:rPr>
        <w:t>４５分</w:t>
      </w:r>
    </w:p>
    <w:p w14:paraId="21B1883A" w14:textId="37C48641" w:rsidR="00094FB1" w:rsidRPr="00B377DF" w:rsidRDefault="00094FB1" w:rsidP="00710095">
      <w:pPr>
        <w:rPr>
          <w:rFonts w:ascii="ＭＳ 明朝" w:eastAsia="ＭＳ 明朝" w:hAnsi="ＭＳ 明朝"/>
          <w:sz w:val="18"/>
          <w:szCs w:val="18"/>
        </w:rPr>
      </w:pPr>
      <w:r>
        <w:rPr>
          <w:rFonts w:ascii="ＭＳ 明朝" w:eastAsia="ＭＳ 明朝" w:hAnsi="ＭＳ 明朝" w:hint="eastAsia"/>
        </w:rPr>
        <w:t xml:space="preserve">　　　</w:t>
      </w:r>
      <w:r>
        <w:rPr>
          <w:rFonts w:ascii="ＭＳ 明朝" w:eastAsia="ＭＳ 明朝" w:hAnsi="ＭＳ 明朝"/>
          <w:noProof/>
        </w:rPr>
        <w:drawing>
          <wp:inline distT="0" distB="0" distL="0" distR="0" wp14:anchorId="3F487724" wp14:editId="1E5BE2C2">
            <wp:extent cx="1885600" cy="1627505"/>
            <wp:effectExtent l="0" t="0" r="635" b="0"/>
            <wp:docPr id="460794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9439" name="図 4607943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02458" cy="1642055"/>
                    </a:xfrm>
                    <a:prstGeom prst="rect">
                      <a:avLst/>
                    </a:prstGeom>
                  </pic:spPr>
                </pic:pic>
              </a:graphicData>
            </a:graphic>
          </wp:inline>
        </w:drawing>
      </w:r>
      <w:r w:rsidR="00B377DF">
        <w:rPr>
          <w:rFonts w:ascii="ＭＳ 明朝" w:eastAsia="ＭＳ 明朝" w:hAnsi="ＭＳ 明朝" w:hint="eastAsia"/>
        </w:rPr>
        <w:t xml:space="preserve">　＊</w:t>
      </w:r>
      <w:r w:rsidR="00B377DF">
        <w:rPr>
          <w:rFonts w:ascii="ＭＳ 明朝" w:eastAsia="ＭＳ 明朝" w:hAnsi="ＭＳ 明朝" w:hint="eastAsia"/>
          <w:sz w:val="18"/>
          <w:szCs w:val="18"/>
        </w:rPr>
        <w:t>写真：公益社団法人京都府茶業会議所提供</w:t>
      </w:r>
    </w:p>
    <w:p w14:paraId="57D730E8" w14:textId="7B7A7DAD" w:rsidR="00BC57DC" w:rsidRPr="00BC57DC" w:rsidRDefault="00CF1D86" w:rsidP="00710095">
      <w:pPr>
        <w:rPr>
          <w:rFonts w:ascii="ＭＳ 明朝" w:eastAsia="ＭＳ 明朝" w:hAnsi="ＭＳ 明朝"/>
        </w:rPr>
      </w:pPr>
      <w:r>
        <w:rPr>
          <w:rFonts w:ascii="ＭＳ 明朝" w:eastAsia="ＭＳ 明朝" w:hAnsi="ＭＳ 明朝" w:hint="eastAsia"/>
        </w:rPr>
        <w:t>○茶香服（ちゃかぶき）５種２煎競技　所要時間：１時間３０分</w:t>
      </w:r>
    </w:p>
    <w:p w14:paraId="469F851D" w14:textId="425DC422" w:rsidR="00094FB1" w:rsidRPr="00094FB1" w:rsidRDefault="00094FB1" w:rsidP="00710095">
      <w:pPr>
        <w:rPr>
          <w:rFonts w:ascii="ＭＳ 明朝" w:eastAsia="ＭＳ 明朝" w:hAnsi="ＭＳ 明朝"/>
        </w:rPr>
      </w:pPr>
      <w:bookmarkStart w:id="16" w:name="_Hlk226051168"/>
      <w:r w:rsidRPr="00094FB1">
        <w:rPr>
          <w:rFonts w:ascii="ＭＳ 明朝" w:eastAsia="ＭＳ 明朝" w:hAnsi="ＭＳ 明朝" w:hint="eastAsia"/>
          <w:b/>
          <w:bCs/>
        </w:rPr>
        <w:t>【競技内容】</w:t>
      </w:r>
      <w:r>
        <w:rPr>
          <w:rFonts w:ascii="ＭＳ 明朝" w:eastAsia="ＭＳ 明朝" w:hAnsi="ＭＳ 明朝" w:hint="eastAsia"/>
        </w:rPr>
        <w:t>：５種類のお茶を２回飲み分け、最高１５点で順位を競います。</w:t>
      </w:r>
    </w:p>
    <w:p w14:paraId="111B9090" w14:textId="1CC6D873" w:rsidR="00094FB1" w:rsidRPr="00B377DF" w:rsidRDefault="00094FB1" w:rsidP="00710095">
      <w:pPr>
        <w:rPr>
          <w:rFonts w:ascii="ＭＳ 明朝" w:eastAsia="ＭＳ 明朝" w:hAnsi="ＭＳ 明朝"/>
          <w:sz w:val="18"/>
          <w:szCs w:val="18"/>
        </w:rPr>
      </w:pPr>
      <w:r>
        <w:rPr>
          <w:rFonts w:ascii="ＭＳ 明朝" w:eastAsia="ＭＳ 明朝" w:hAnsi="ＭＳ 明朝"/>
          <w:b/>
          <w:bCs/>
          <w:noProof/>
        </w:rPr>
        <w:drawing>
          <wp:inline distT="0" distB="0" distL="0" distR="0" wp14:anchorId="4E6C51B1" wp14:editId="3A59B404">
            <wp:extent cx="1964596" cy="1920240"/>
            <wp:effectExtent l="0" t="0" r="0" b="3810"/>
            <wp:docPr id="200730103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01033" name="図 200730103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87372" cy="1942502"/>
                    </a:xfrm>
                    <a:prstGeom prst="rect">
                      <a:avLst/>
                    </a:prstGeom>
                  </pic:spPr>
                </pic:pic>
              </a:graphicData>
            </a:graphic>
          </wp:inline>
        </w:drawing>
      </w:r>
      <w:r w:rsidR="00B377DF">
        <w:rPr>
          <w:rFonts w:ascii="ＭＳ 明朝" w:eastAsia="ＭＳ 明朝" w:hAnsi="ＭＳ 明朝" w:hint="eastAsia"/>
          <w:b/>
          <w:bCs/>
        </w:rPr>
        <w:t xml:space="preserve">　</w:t>
      </w:r>
      <w:r w:rsidR="00B377DF" w:rsidRPr="00B377DF">
        <w:rPr>
          <w:rFonts w:ascii="ＭＳ 明朝" w:eastAsia="ＭＳ 明朝" w:hAnsi="ＭＳ 明朝" w:hint="eastAsia"/>
        </w:rPr>
        <w:t>＊</w:t>
      </w:r>
      <w:r w:rsidR="00B377DF" w:rsidRPr="00B377DF">
        <w:rPr>
          <w:rFonts w:ascii="ＭＳ 明朝" w:eastAsia="ＭＳ 明朝" w:hAnsi="ＭＳ 明朝" w:hint="eastAsia"/>
          <w:sz w:val="18"/>
          <w:szCs w:val="18"/>
        </w:rPr>
        <w:t>写真：公益社団法人京都府茶業会議所提供</w:t>
      </w:r>
    </w:p>
    <w:p w14:paraId="52F53316" w14:textId="4AD60F73" w:rsidR="00DA3803" w:rsidRPr="00CF1D86" w:rsidRDefault="00CF1D86" w:rsidP="00710095">
      <w:pPr>
        <w:rPr>
          <w:rFonts w:ascii="ＭＳ 明朝" w:eastAsia="ＭＳ 明朝" w:hAnsi="ＭＳ 明朝"/>
        </w:rPr>
      </w:pPr>
      <w:r w:rsidRPr="00CF1D86">
        <w:rPr>
          <w:rFonts w:ascii="ＭＳ 明朝" w:eastAsia="ＭＳ 明朝" w:hAnsi="ＭＳ 明朝"/>
          <w:b/>
          <w:bCs/>
        </w:rPr>
        <w:t>提供：</w:t>
      </w:r>
      <w:bookmarkEnd w:id="16"/>
      <w:r>
        <w:rPr>
          <w:rFonts w:ascii="ＭＳ 明朝" w:eastAsia="ＭＳ 明朝" w:hAnsi="ＭＳ 明朝" w:hint="eastAsia"/>
        </w:rPr>
        <w:t>公益社団法人　京都府茶業会議所　匠の館</w:t>
      </w:r>
    </w:p>
    <w:p w14:paraId="4193F99D" w14:textId="77777777" w:rsidR="00CF1D86" w:rsidRDefault="00CF1D86" w:rsidP="00710095">
      <w:pPr>
        <w:rPr>
          <w:rFonts w:ascii="ＭＳ 明朝" w:eastAsia="ＭＳ 明朝" w:hAnsi="ＭＳ 明朝"/>
        </w:rPr>
      </w:pPr>
    </w:p>
    <w:p w14:paraId="3EEB65B8" w14:textId="77777777" w:rsidR="00AE2800" w:rsidRDefault="00AE2800" w:rsidP="00AE2800">
      <w:pPr>
        <w:rPr>
          <w:rFonts w:ascii="ＭＳ 明朝" w:eastAsia="ＭＳ 明朝" w:hAnsi="ＭＳ 明朝"/>
        </w:rPr>
      </w:pPr>
      <w:r>
        <w:rPr>
          <w:rFonts w:ascii="ＭＳ 明朝" w:eastAsia="ＭＳ 明朝" w:hAnsi="ＭＳ 明朝" w:hint="eastAsia"/>
        </w:rPr>
        <w:t>○</w:t>
      </w:r>
      <w:r w:rsidRPr="00EF3BF3">
        <w:rPr>
          <w:rFonts w:ascii="ＭＳ 明朝" w:eastAsia="ＭＳ 明朝" w:hAnsi="ＭＳ 明朝"/>
        </w:rPr>
        <w:t>SDGs &amp; Upcycle</w:t>
      </w:r>
      <w:r>
        <w:rPr>
          <w:rFonts w:ascii="ＭＳ 明朝" w:eastAsia="ＭＳ 明朝" w:hAnsi="ＭＳ 明朝" w:hint="eastAsia"/>
        </w:rPr>
        <w:t xml:space="preserve">　</w:t>
      </w:r>
      <w:r w:rsidRPr="00AE2800">
        <w:rPr>
          <w:rFonts w:ascii="ＭＳ 明朝" w:eastAsia="ＭＳ 明朝" w:hAnsi="ＭＳ 明朝" w:hint="eastAsia"/>
        </w:rPr>
        <w:t>廃棄茶葉のアート制作体験でアップサイクルとSDGsを学ぶ</w:t>
      </w:r>
    </w:p>
    <w:p w14:paraId="79092550" w14:textId="7A9CC23A" w:rsidR="00AE2800" w:rsidRPr="00AE2800" w:rsidRDefault="00AE2800" w:rsidP="00AE2800">
      <w:pPr>
        <w:rPr>
          <w:rFonts w:ascii="ＭＳ 明朝" w:eastAsia="ＭＳ 明朝" w:hAnsi="ＭＳ 明朝"/>
        </w:rPr>
      </w:pPr>
      <w:r w:rsidRPr="00AE2800">
        <w:rPr>
          <w:rFonts w:ascii="ＭＳ 明朝" w:eastAsia="ＭＳ 明朝" w:hAnsi="ＭＳ 明朝"/>
        </w:rPr>
        <w:t>（SDGsワークショップ＋造形制作）</w:t>
      </w:r>
      <w:r>
        <w:rPr>
          <w:rFonts w:ascii="ＭＳ 明朝" w:eastAsia="ＭＳ 明朝" w:hAnsi="ＭＳ 明朝" w:hint="eastAsia"/>
        </w:rPr>
        <w:t xml:space="preserve">　</w:t>
      </w:r>
      <w:r w:rsidRPr="00AE2800">
        <w:rPr>
          <w:rFonts w:ascii="ＭＳ 明朝" w:eastAsia="ＭＳ 明朝" w:hAnsi="ＭＳ 明朝" w:hint="eastAsia"/>
          <w:b/>
          <w:bCs/>
        </w:rPr>
        <w:t>最大人数：</w:t>
      </w:r>
      <w:r>
        <w:rPr>
          <w:rFonts w:ascii="ＭＳ 明朝" w:eastAsia="ＭＳ 明朝" w:hAnsi="ＭＳ 明朝" w:hint="eastAsia"/>
        </w:rPr>
        <w:t>４０名</w:t>
      </w:r>
      <w:r w:rsidR="00DC7079">
        <w:rPr>
          <w:rFonts w:ascii="ＭＳ 明朝" w:eastAsia="ＭＳ 明朝" w:hAnsi="ＭＳ 明朝" w:hint="eastAsia"/>
        </w:rPr>
        <w:t xml:space="preserve">　約９０分</w:t>
      </w:r>
    </w:p>
    <w:p w14:paraId="363336A7" w14:textId="4306485F" w:rsidR="00F6056C" w:rsidRPr="00DC7079" w:rsidRDefault="00B377DF" w:rsidP="00F6056C">
      <w:pPr>
        <w:rPr>
          <w:rFonts w:ascii="ＭＳ 明朝" w:eastAsia="ＭＳ 明朝" w:hAnsi="ＭＳ 明朝"/>
          <w:szCs w:val="21"/>
        </w:rPr>
      </w:pPr>
      <w:r w:rsidRPr="00B377DF">
        <w:rPr>
          <w:rFonts w:ascii="ＭＳ 明朝" w:eastAsia="ＭＳ 明朝" w:hAnsi="ＭＳ 明朝" w:hint="eastAsia"/>
          <w:b/>
          <w:bCs/>
          <w:szCs w:val="21"/>
        </w:rPr>
        <w:t>【内容】：</w:t>
      </w:r>
      <w:r w:rsidR="00F6056C" w:rsidRPr="00DC7079">
        <w:rPr>
          <w:rFonts w:ascii="ＭＳ 明朝" w:eastAsia="ＭＳ 明朝" w:hAnsi="ＭＳ 明朝" w:hint="eastAsia"/>
          <w:szCs w:val="21"/>
        </w:rPr>
        <w:t>京都の特産「宇治茶」は、世界でも名の知れた日本三大銘茶の</w:t>
      </w:r>
      <w:r w:rsidR="00F6056C" w:rsidRPr="00DC7079">
        <w:rPr>
          <w:rFonts w:ascii="ＭＳ 明朝" w:eastAsia="ＭＳ 明朝" w:hAnsi="ＭＳ 明朝"/>
          <w:szCs w:val="21"/>
        </w:rPr>
        <w:t>1つ。お茶は食品であるため厳しい品質管理されており、製造してから半年～1年の賞味期限とされています。その為、一部のお茶葉が売れ残ったり、規格外になり市場に卸されずそのまま廃棄か、畑の肥料にしてきました。廃棄されるお茶葉を “食べ物”から“植物”へアートの力を加える事で新しい価値となり「見て・香りを楽しむ」鑑賞用の植物作品に変貌を遂げました。</w:t>
      </w:r>
    </w:p>
    <w:p w14:paraId="71515238" w14:textId="1DE034B3" w:rsidR="00F6056C" w:rsidRPr="00DC7079" w:rsidRDefault="00F6056C" w:rsidP="00F6056C">
      <w:pPr>
        <w:rPr>
          <w:rFonts w:ascii="ＭＳ 明朝" w:eastAsia="ＭＳ 明朝" w:hAnsi="ＭＳ 明朝"/>
          <w:szCs w:val="21"/>
        </w:rPr>
      </w:pPr>
      <w:r w:rsidRPr="00DC7079">
        <w:rPr>
          <w:rFonts w:ascii="ＭＳ 明朝" w:eastAsia="ＭＳ 明朝" w:hAnsi="ＭＳ 明朝" w:hint="eastAsia"/>
          <w:szCs w:val="21"/>
        </w:rPr>
        <w:t>『茶和花ブランド』は、廃棄されるお茶葉をアートの力で新しい価値に変えることで、農家の課題解決に貢献し、</w:t>
      </w:r>
      <w:r w:rsidRPr="00DC7079">
        <w:rPr>
          <w:rFonts w:ascii="ＭＳ 明朝" w:eastAsia="ＭＳ 明朝" w:hAnsi="ＭＳ 明朝"/>
          <w:szCs w:val="21"/>
        </w:rPr>
        <w:t>SDGsの「つかう責任」を考えます。鑑賞用の植物作品として再利用するアイデアは、環境にも優しく、持続可能な社会の実現に向け、取り組むプランです</w:t>
      </w:r>
      <w:r w:rsidR="00DC7079">
        <w:rPr>
          <w:rFonts w:ascii="ＭＳ 明朝" w:eastAsia="ＭＳ 明朝" w:hAnsi="ＭＳ 明朝" w:hint="eastAsia"/>
          <w:szCs w:val="21"/>
        </w:rPr>
        <w:t>。</w:t>
      </w:r>
    </w:p>
    <w:p w14:paraId="0D040F59" w14:textId="5729ABC1" w:rsidR="00AE2800" w:rsidRPr="00AE2800" w:rsidRDefault="00AE2800" w:rsidP="00AE2800">
      <w:pPr>
        <w:rPr>
          <w:rFonts w:ascii="ＭＳ 明朝" w:eastAsia="ＭＳ 明朝" w:hAnsi="ＭＳ 明朝"/>
        </w:rPr>
      </w:pPr>
      <w:r w:rsidRPr="00AE2800">
        <w:rPr>
          <w:rFonts w:ascii="ＭＳ 明朝" w:eastAsia="ＭＳ 明朝" w:hAnsi="ＭＳ 明朝"/>
          <w:b/>
          <w:bCs/>
        </w:rPr>
        <w:t>提供：</w:t>
      </w:r>
      <w:r w:rsidRPr="00AE2800">
        <w:rPr>
          <w:rFonts w:ascii="ＭＳ 明朝" w:eastAsia="ＭＳ 明朝" w:hAnsi="ＭＳ 明朝"/>
        </w:rPr>
        <w:t>茶和花</w:t>
      </w:r>
      <w:r w:rsidRPr="00AE2800">
        <w:rPr>
          <w:rFonts w:ascii="ＭＳ 明朝" w:eastAsia="ＭＳ 明朝" w:hAnsi="ＭＳ 明朝" w:hint="eastAsia"/>
        </w:rPr>
        <w:t> </w:t>
      </w:r>
      <w:r w:rsidRPr="00AE2800">
        <w:rPr>
          <w:rFonts w:ascii="ＭＳ 明朝" w:eastAsia="ＭＳ 明朝" w:hAnsi="ＭＳ 明朝"/>
        </w:rPr>
        <w:t>京都宇治</w:t>
      </w:r>
    </w:p>
    <w:p w14:paraId="4B8A40A8" w14:textId="3D526BB4" w:rsidR="00E158DD" w:rsidRPr="00DC7079" w:rsidRDefault="00AE2800" w:rsidP="00CF1D86">
      <w:pPr>
        <w:rPr>
          <w:rFonts w:ascii="ＭＳ 明朝" w:eastAsia="ＭＳ 明朝" w:hAnsi="ＭＳ 明朝"/>
        </w:rPr>
      </w:pPr>
      <w:r>
        <w:rPr>
          <w:rFonts w:ascii="ＭＳ 明朝" w:eastAsia="ＭＳ 明朝" w:hAnsi="ＭＳ 明朝"/>
          <w:noProof/>
        </w:rPr>
        <w:drawing>
          <wp:inline distT="0" distB="0" distL="0" distR="0" wp14:anchorId="58950CC5" wp14:editId="539C6F37">
            <wp:extent cx="959179" cy="735965"/>
            <wp:effectExtent l="0" t="0" r="0" b="6985"/>
            <wp:docPr id="19465458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45888" name="図 194654588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76961" cy="749609"/>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hint="eastAsia"/>
          <w:noProof/>
        </w:rPr>
        <w:drawing>
          <wp:inline distT="0" distB="0" distL="0" distR="0" wp14:anchorId="51274DAC" wp14:editId="4A7DB52D">
            <wp:extent cx="1098313" cy="792480"/>
            <wp:effectExtent l="0" t="0" r="6985" b="7620"/>
            <wp:docPr id="10643181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18178" name="図 106431817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12432" cy="802668"/>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hint="eastAsia"/>
          <w:noProof/>
        </w:rPr>
        <w:drawing>
          <wp:inline distT="0" distB="0" distL="0" distR="0" wp14:anchorId="03CB4939" wp14:editId="57F76F82">
            <wp:extent cx="855781" cy="813616"/>
            <wp:effectExtent l="0" t="0" r="1905" b="5715"/>
            <wp:docPr id="11341884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8849" name="図 11341884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80524" cy="837140"/>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hint="eastAsia"/>
          <w:noProof/>
        </w:rPr>
        <w:drawing>
          <wp:inline distT="0" distB="0" distL="0" distR="0" wp14:anchorId="1AC66983" wp14:editId="4E8824C5">
            <wp:extent cx="746760" cy="958131"/>
            <wp:effectExtent l="0" t="0" r="0" b="0"/>
            <wp:docPr id="63205943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59434" name="図 63205943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75163" cy="994573"/>
                    </a:xfrm>
                    <a:prstGeom prst="rect">
                      <a:avLst/>
                    </a:prstGeom>
                  </pic:spPr>
                </pic:pic>
              </a:graphicData>
            </a:graphic>
          </wp:inline>
        </w:drawing>
      </w:r>
    </w:p>
    <w:p w14:paraId="3BDFDF81" w14:textId="77777777" w:rsidR="00E158DD" w:rsidRDefault="00E158DD" w:rsidP="00CF1D86">
      <w:pPr>
        <w:rPr>
          <w:rFonts w:ascii="ＭＳ 明朝" w:eastAsia="ＭＳ 明朝" w:hAnsi="ＭＳ 明朝"/>
          <w:b/>
          <w:bCs/>
        </w:rPr>
      </w:pPr>
    </w:p>
    <w:p w14:paraId="583391FE" w14:textId="77777777" w:rsidR="00176E47" w:rsidRDefault="00176E47" w:rsidP="00CF1D86">
      <w:pPr>
        <w:rPr>
          <w:rFonts w:ascii="ＭＳ 明朝" w:eastAsia="ＭＳ 明朝" w:hAnsi="ＭＳ 明朝"/>
          <w:b/>
          <w:bCs/>
        </w:rPr>
      </w:pPr>
    </w:p>
    <w:p w14:paraId="0C128E01" w14:textId="77777777" w:rsidR="00176E47" w:rsidRDefault="00176E47" w:rsidP="00CF1D86">
      <w:pPr>
        <w:rPr>
          <w:rFonts w:ascii="ＭＳ 明朝" w:eastAsia="ＭＳ 明朝" w:hAnsi="ＭＳ 明朝"/>
          <w:b/>
          <w:bCs/>
        </w:rPr>
      </w:pPr>
    </w:p>
    <w:p w14:paraId="38B99966" w14:textId="7D11DC4E" w:rsidR="00CF1D86" w:rsidRPr="00DC7079" w:rsidRDefault="00CF1D86" w:rsidP="00CF1D86">
      <w:pPr>
        <w:rPr>
          <w:rFonts w:ascii="ＭＳ 明朝" w:eastAsia="ＭＳ 明朝" w:hAnsi="ＭＳ 明朝"/>
          <w:b/>
          <w:bCs/>
          <w:sz w:val="22"/>
        </w:rPr>
      </w:pPr>
      <w:r w:rsidRPr="005656B3">
        <w:rPr>
          <w:rFonts w:ascii="ＭＳ 明朝" w:eastAsia="ＭＳ 明朝" w:hAnsi="ＭＳ 明朝" w:hint="eastAsia"/>
          <w:b/>
          <w:bCs/>
          <w:sz w:val="22"/>
          <w:shd w:val="pct15" w:color="auto" w:fill="FFFFFF"/>
        </w:rPr>
        <w:lastRenderedPageBreak/>
        <w:t>木津川</w:t>
      </w:r>
      <w:r w:rsidRPr="005656B3">
        <w:rPr>
          <w:rFonts w:ascii="ＭＳ 明朝" w:eastAsia="ＭＳ 明朝" w:hAnsi="ＭＳ 明朝"/>
          <w:b/>
          <w:bCs/>
          <w:sz w:val="22"/>
          <w:shd w:val="pct15" w:color="auto" w:fill="FFFFFF"/>
        </w:rPr>
        <w:t>地域</w:t>
      </w:r>
      <w:r w:rsidRPr="00DC7079">
        <w:rPr>
          <w:rFonts w:ascii="ＭＳ 明朝" w:eastAsia="ＭＳ 明朝" w:hAnsi="ＭＳ 明朝"/>
          <w:b/>
          <w:bCs/>
          <w:sz w:val="22"/>
        </w:rPr>
        <w:t>：</w:t>
      </w:r>
    </w:p>
    <w:p w14:paraId="433E9E45" w14:textId="77777777" w:rsidR="00CF1D86" w:rsidRDefault="00CF1D86" w:rsidP="00CF1D86">
      <w:pPr>
        <w:rPr>
          <w:rFonts w:ascii="ＭＳ 明朝" w:eastAsia="ＭＳ 明朝" w:hAnsi="ＭＳ 明朝"/>
          <w:b/>
          <w:bCs/>
        </w:rPr>
      </w:pPr>
      <w:r w:rsidRPr="00CF1D86">
        <w:rPr>
          <w:rFonts w:ascii="ＭＳ 明朝" w:eastAsia="ＭＳ 明朝" w:hAnsi="ＭＳ 明朝"/>
          <w:b/>
          <w:bCs/>
        </w:rPr>
        <w:t>【オプション】：</w:t>
      </w:r>
    </w:p>
    <w:p w14:paraId="6222F339" w14:textId="61E178C3" w:rsidR="00940616" w:rsidRPr="00940616" w:rsidRDefault="00940616" w:rsidP="00CF1D86">
      <w:pPr>
        <w:rPr>
          <w:rFonts w:ascii="ＭＳ 明朝" w:eastAsia="ＭＳ 明朝" w:hAnsi="ＭＳ 明朝"/>
          <w:b/>
          <w:bCs/>
        </w:rPr>
      </w:pPr>
      <w:r>
        <w:rPr>
          <w:rFonts w:ascii="ＭＳ 明朝" w:eastAsia="ＭＳ 明朝" w:hAnsi="ＭＳ 明朝"/>
          <w:b/>
          <w:bCs/>
          <w:noProof/>
        </w:rPr>
        <w:drawing>
          <wp:inline distT="0" distB="0" distL="0" distR="0" wp14:anchorId="4437C294" wp14:editId="5F8D0275">
            <wp:extent cx="2224273" cy="1371600"/>
            <wp:effectExtent l="0" t="0" r="5080" b="0"/>
            <wp:docPr id="9295263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26388" name="図 92952638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45220" cy="1384517"/>
                    </a:xfrm>
                    <a:prstGeom prst="rect">
                      <a:avLst/>
                    </a:prstGeom>
                  </pic:spPr>
                </pic:pic>
              </a:graphicData>
            </a:graphic>
          </wp:inline>
        </w:drawing>
      </w:r>
      <w:r>
        <w:rPr>
          <w:rFonts w:ascii="ＭＳ 明朝" w:eastAsia="ＭＳ 明朝" w:hAnsi="ＭＳ 明朝" w:hint="eastAsia"/>
          <w:b/>
          <w:bCs/>
        </w:rPr>
        <w:t xml:space="preserve">　　　</w:t>
      </w:r>
      <w:r>
        <w:rPr>
          <w:rFonts w:ascii="ＭＳ 明朝" w:eastAsia="ＭＳ 明朝" w:hAnsi="ＭＳ 明朝"/>
          <w:b/>
          <w:bCs/>
          <w:noProof/>
        </w:rPr>
        <w:drawing>
          <wp:inline distT="0" distB="0" distL="0" distR="0" wp14:anchorId="1D4625CB" wp14:editId="679F264B">
            <wp:extent cx="2351738" cy="1333500"/>
            <wp:effectExtent l="0" t="0" r="0" b="0"/>
            <wp:docPr id="20586149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14955" name="図 205861495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95759" cy="1358461"/>
                    </a:xfrm>
                    <a:prstGeom prst="rect">
                      <a:avLst/>
                    </a:prstGeom>
                  </pic:spPr>
                </pic:pic>
              </a:graphicData>
            </a:graphic>
          </wp:inline>
        </w:drawing>
      </w:r>
    </w:p>
    <w:p w14:paraId="4E6A6C76" w14:textId="77777777" w:rsidR="00BC57DC" w:rsidRDefault="00BC57DC" w:rsidP="00CF1D86">
      <w:pPr>
        <w:rPr>
          <w:rFonts w:ascii="ＭＳ 明朝" w:eastAsia="ＭＳ 明朝" w:hAnsi="ＭＳ 明朝"/>
        </w:rPr>
      </w:pPr>
    </w:p>
    <w:p w14:paraId="544A8A17" w14:textId="2248657F" w:rsidR="00CF1D86" w:rsidRPr="00CF1D86" w:rsidRDefault="00CF1D86" w:rsidP="00CF1D86">
      <w:pPr>
        <w:rPr>
          <w:rFonts w:ascii="ＭＳ 明朝" w:eastAsia="ＭＳ 明朝" w:hAnsi="ＭＳ 明朝"/>
          <w:b/>
          <w:bCs/>
        </w:rPr>
      </w:pPr>
      <w:r w:rsidRPr="00CF1D86">
        <w:rPr>
          <w:rFonts w:ascii="ＭＳ 明朝" w:eastAsia="ＭＳ 明朝" w:hAnsi="ＭＳ 明朝"/>
        </w:rPr>
        <w:t>「座学」</w:t>
      </w:r>
      <w:r w:rsidRPr="00CF1D86">
        <w:rPr>
          <w:rFonts w:ascii="ＭＳ 明朝" w:eastAsia="ＭＳ 明朝" w:hAnsi="ＭＳ 明朝" w:hint="eastAsia"/>
          <w:b/>
          <w:bCs/>
        </w:rPr>
        <w:t>＊ミュージアム見学付</w:t>
      </w:r>
      <w:r w:rsidRPr="00CF1D86">
        <w:rPr>
          <w:rFonts w:ascii="ＭＳ 明朝" w:eastAsia="ＭＳ 明朝" w:hAnsi="ＭＳ 明朝"/>
          <w:b/>
          <w:bCs/>
        </w:rPr>
        <w:t>：</w:t>
      </w:r>
    </w:p>
    <w:p w14:paraId="561C08A6" w14:textId="365DAFCE" w:rsidR="00BC57DC" w:rsidRDefault="00CF1D86" w:rsidP="00CF1D86">
      <w:pPr>
        <w:rPr>
          <w:rFonts w:ascii="ＭＳ 明朝" w:eastAsia="ＭＳ 明朝" w:hAnsi="ＭＳ 明朝"/>
          <w:b/>
          <w:bCs/>
        </w:rPr>
      </w:pPr>
      <w:r w:rsidRPr="00CF1D86">
        <w:rPr>
          <w:rFonts w:ascii="ＭＳ 明朝" w:eastAsia="ＭＳ 明朝" w:hAnsi="ＭＳ 明朝" w:hint="eastAsia"/>
        </w:rPr>
        <w:t>山城地域のお茶の歴史や流通などを</w:t>
      </w:r>
      <w:r w:rsidR="00F147F9">
        <w:rPr>
          <w:rFonts w:ascii="ＭＳ 明朝" w:eastAsia="ＭＳ 明朝" w:hAnsi="ＭＳ 明朝" w:hint="eastAsia"/>
        </w:rPr>
        <w:t>福寿園の社員</w:t>
      </w:r>
      <w:r w:rsidRPr="00CF1D86">
        <w:rPr>
          <w:rFonts w:ascii="ＭＳ 明朝" w:eastAsia="ＭＳ 明朝" w:hAnsi="ＭＳ 明朝" w:hint="eastAsia"/>
        </w:rPr>
        <w:t>によるアテンド付き知る・見る・感じる・学ぶの専門的かつ分かりやすく解説（</w:t>
      </w:r>
      <w:r w:rsidR="005B1FCB">
        <w:rPr>
          <w:rFonts w:ascii="ＭＳ 明朝" w:eastAsia="ＭＳ 明朝" w:hAnsi="ＭＳ 明朝" w:hint="eastAsia"/>
        </w:rPr>
        <w:t>所要時間目安：体験込みで</w:t>
      </w:r>
      <w:r w:rsidRPr="00CF1D86">
        <w:rPr>
          <w:rFonts w:ascii="ＭＳ 明朝" w:eastAsia="ＭＳ 明朝" w:hAnsi="ＭＳ 明朝" w:hint="eastAsia"/>
        </w:rPr>
        <w:t>約６０分</w:t>
      </w:r>
      <w:r w:rsidR="005B1FCB">
        <w:rPr>
          <w:rFonts w:ascii="ＭＳ 明朝" w:eastAsia="ＭＳ 明朝" w:hAnsi="ＭＳ 明朝" w:hint="eastAsia"/>
        </w:rPr>
        <w:t>～１２０分</w:t>
      </w:r>
      <w:r w:rsidRPr="00CF1D86">
        <w:rPr>
          <w:rFonts w:ascii="ＭＳ 明朝" w:eastAsia="ＭＳ 明朝" w:hAnsi="ＭＳ 明朝" w:hint="eastAsia"/>
        </w:rPr>
        <w:t>）</w:t>
      </w:r>
      <w:bookmarkStart w:id="17" w:name="_Hlk225934905"/>
    </w:p>
    <w:p w14:paraId="27B57C78" w14:textId="77777777" w:rsidR="006055D3" w:rsidRDefault="006055D3" w:rsidP="00CF1D86">
      <w:pPr>
        <w:rPr>
          <w:rFonts w:ascii="ＭＳ 明朝" w:eastAsia="ＭＳ 明朝" w:hAnsi="ＭＳ 明朝"/>
          <w:b/>
          <w:bCs/>
        </w:rPr>
      </w:pPr>
    </w:p>
    <w:p w14:paraId="0BDD95BB" w14:textId="7E9A0258" w:rsidR="00CF1D86" w:rsidRPr="00CF1D86" w:rsidRDefault="00CF1D86" w:rsidP="00CF1D86">
      <w:pPr>
        <w:rPr>
          <w:rFonts w:ascii="ＭＳ 明朝" w:eastAsia="ＭＳ 明朝" w:hAnsi="ＭＳ 明朝"/>
        </w:rPr>
      </w:pPr>
      <w:r w:rsidRPr="00BC57DC">
        <w:rPr>
          <w:rFonts w:ascii="ＭＳ 明朝" w:eastAsia="ＭＳ 明朝" w:hAnsi="ＭＳ 明朝"/>
          <w:b/>
          <w:bCs/>
        </w:rPr>
        <w:t>提供：</w:t>
      </w:r>
      <w:r w:rsidR="00F147F9" w:rsidRPr="00F147F9">
        <w:rPr>
          <w:rFonts w:ascii="ＭＳ 明朝" w:eastAsia="ＭＳ 明朝" w:hAnsi="ＭＳ 明朝" w:hint="eastAsia"/>
        </w:rPr>
        <w:t>福寿園　CHA遊学パーク</w:t>
      </w:r>
      <w:bookmarkEnd w:id="17"/>
      <w:r w:rsidR="00F147F9" w:rsidRPr="00F147F9">
        <w:rPr>
          <w:rFonts w:ascii="ＭＳ 明朝" w:eastAsia="ＭＳ 明朝" w:hAnsi="ＭＳ 明朝" w:hint="eastAsia"/>
        </w:rPr>
        <w:t xml:space="preserve">　</w:t>
      </w:r>
    </w:p>
    <w:p w14:paraId="5EDF7CF5" w14:textId="77777777" w:rsidR="00BC57DC" w:rsidRDefault="00BC57DC" w:rsidP="00CF1D86">
      <w:pPr>
        <w:rPr>
          <w:rFonts w:ascii="ＭＳ 明朝" w:eastAsia="ＭＳ 明朝" w:hAnsi="ＭＳ 明朝"/>
        </w:rPr>
      </w:pPr>
    </w:p>
    <w:p w14:paraId="1780FE02" w14:textId="77777777" w:rsidR="00CF1D86" w:rsidRPr="00CF1D86" w:rsidRDefault="00CF1D86" w:rsidP="00CF1D86">
      <w:pPr>
        <w:rPr>
          <w:rFonts w:ascii="ＭＳ 明朝" w:eastAsia="ＭＳ 明朝" w:hAnsi="ＭＳ 明朝"/>
        </w:rPr>
      </w:pPr>
      <w:r w:rsidRPr="00CF1D86">
        <w:rPr>
          <w:rFonts w:ascii="ＭＳ 明朝" w:eastAsia="ＭＳ 明朝" w:hAnsi="ＭＳ 明朝"/>
          <w:b/>
          <w:bCs/>
        </w:rPr>
        <w:t>【体験コンテンツ】</w:t>
      </w:r>
      <w:r w:rsidRPr="00CF1D86">
        <w:rPr>
          <w:rFonts w:ascii="ＭＳ 明朝" w:eastAsia="ＭＳ 明朝" w:hAnsi="ＭＳ 明朝" w:hint="eastAsia"/>
          <w:b/>
          <w:bCs/>
        </w:rPr>
        <w:t>：（</w:t>
      </w:r>
      <w:r w:rsidRPr="00CF1D86">
        <w:rPr>
          <w:rFonts w:ascii="ＭＳ 明朝" w:eastAsia="ＭＳ 明朝" w:hAnsi="ＭＳ 明朝" w:hint="eastAsia"/>
        </w:rPr>
        <w:t>班単位）、（クラス単位）</w:t>
      </w:r>
    </w:p>
    <w:p w14:paraId="630A28A1" w14:textId="48A41958" w:rsidR="00CF1D86" w:rsidRDefault="00AE0A79" w:rsidP="00710095">
      <w:pPr>
        <w:rPr>
          <w:rFonts w:ascii="ＭＳ 明朝" w:eastAsia="ＭＳ 明朝" w:hAnsi="ＭＳ 明朝"/>
        </w:rPr>
      </w:pPr>
      <w:r>
        <w:rPr>
          <w:rFonts w:ascii="ＭＳ 明朝" w:eastAsia="ＭＳ 明朝" w:hAnsi="ＭＳ 明朝" w:hint="eastAsia"/>
        </w:rPr>
        <w:t>○石臼体験</w:t>
      </w:r>
    </w:p>
    <w:p w14:paraId="368A3FBE" w14:textId="1293BB9C" w:rsidR="00940616" w:rsidRDefault="00940616" w:rsidP="00710095">
      <w:pPr>
        <w:rPr>
          <w:rFonts w:ascii="ＭＳ 明朝" w:eastAsia="ＭＳ 明朝" w:hAnsi="ＭＳ 明朝"/>
        </w:rPr>
      </w:pPr>
      <w:r>
        <w:rPr>
          <w:rFonts w:ascii="ＭＳ 明朝" w:eastAsia="ＭＳ 明朝" w:hAnsi="ＭＳ 明朝"/>
          <w:noProof/>
        </w:rPr>
        <w:drawing>
          <wp:inline distT="0" distB="0" distL="0" distR="0" wp14:anchorId="75FF692A" wp14:editId="6CB7F0D6">
            <wp:extent cx="1402080" cy="871519"/>
            <wp:effectExtent l="0" t="0" r="7620" b="5080"/>
            <wp:docPr id="4011441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4413" name="図 4011441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54197" cy="903914"/>
                    </a:xfrm>
                    <a:prstGeom prst="rect">
                      <a:avLst/>
                    </a:prstGeom>
                  </pic:spPr>
                </pic:pic>
              </a:graphicData>
            </a:graphic>
          </wp:inline>
        </w:drawing>
      </w:r>
    </w:p>
    <w:p w14:paraId="6564B51C" w14:textId="77777777" w:rsidR="00094FB1" w:rsidRDefault="00094FB1" w:rsidP="00710095">
      <w:pPr>
        <w:rPr>
          <w:rFonts w:ascii="ＭＳ 明朝" w:eastAsia="ＭＳ 明朝" w:hAnsi="ＭＳ 明朝"/>
        </w:rPr>
      </w:pPr>
    </w:p>
    <w:p w14:paraId="2518F5D5" w14:textId="180C4729" w:rsidR="00AE0A79" w:rsidRDefault="00AE0A79" w:rsidP="00710095">
      <w:pPr>
        <w:rPr>
          <w:rFonts w:ascii="ＭＳ 明朝" w:eastAsia="ＭＳ 明朝" w:hAnsi="ＭＳ 明朝"/>
        </w:rPr>
      </w:pPr>
      <w:r>
        <w:rPr>
          <w:rFonts w:ascii="ＭＳ 明朝" w:eastAsia="ＭＳ 明朝" w:hAnsi="ＭＳ 明朝" w:hint="eastAsia"/>
        </w:rPr>
        <w:t>○茶道マナー体験（茶室）</w:t>
      </w:r>
    </w:p>
    <w:p w14:paraId="4754714B" w14:textId="1A20003F" w:rsidR="00940616" w:rsidRDefault="00940616" w:rsidP="00710095">
      <w:pPr>
        <w:rPr>
          <w:rFonts w:ascii="ＭＳ 明朝" w:eastAsia="ＭＳ 明朝" w:hAnsi="ＭＳ 明朝"/>
        </w:rPr>
      </w:pPr>
      <w:r>
        <w:rPr>
          <w:rFonts w:ascii="ＭＳ 明朝" w:eastAsia="ＭＳ 明朝" w:hAnsi="ＭＳ 明朝"/>
          <w:noProof/>
        </w:rPr>
        <w:drawing>
          <wp:inline distT="0" distB="0" distL="0" distR="0" wp14:anchorId="2B2BF2B5" wp14:editId="5BFF5049">
            <wp:extent cx="1500933" cy="922020"/>
            <wp:effectExtent l="0" t="0" r="4445" b="0"/>
            <wp:docPr id="179915269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52692" name="図 179915269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45310" cy="949280"/>
                    </a:xfrm>
                    <a:prstGeom prst="rect">
                      <a:avLst/>
                    </a:prstGeom>
                  </pic:spPr>
                </pic:pic>
              </a:graphicData>
            </a:graphic>
          </wp:inline>
        </w:drawing>
      </w:r>
    </w:p>
    <w:p w14:paraId="28E343A0" w14:textId="77777777" w:rsidR="00AE2800" w:rsidRDefault="00AE2800" w:rsidP="00710095">
      <w:pPr>
        <w:rPr>
          <w:rFonts w:ascii="ＭＳ 明朝" w:eastAsia="ＭＳ 明朝" w:hAnsi="ＭＳ 明朝"/>
        </w:rPr>
      </w:pPr>
    </w:p>
    <w:p w14:paraId="2A00AEF1" w14:textId="226C1EB8" w:rsidR="00AE0A79" w:rsidRDefault="00AE0A79" w:rsidP="00710095">
      <w:pPr>
        <w:rPr>
          <w:rFonts w:ascii="ＭＳ 明朝" w:eastAsia="ＭＳ 明朝" w:hAnsi="ＭＳ 明朝"/>
        </w:rPr>
      </w:pPr>
      <w:r>
        <w:rPr>
          <w:rFonts w:ascii="ＭＳ 明朝" w:eastAsia="ＭＳ 明朝" w:hAnsi="ＭＳ 明朝" w:hint="eastAsia"/>
        </w:rPr>
        <w:t>○お茶のいれ方教室（椅子or茶室）煎茶コースｏｒ玉露コース</w:t>
      </w:r>
    </w:p>
    <w:p w14:paraId="629767AD" w14:textId="43117547" w:rsidR="00940616" w:rsidRDefault="00940616" w:rsidP="00710095">
      <w:pPr>
        <w:rPr>
          <w:rFonts w:ascii="ＭＳ 明朝" w:eastAsia="ＭＳ 明朝" w:hAnsi="ＭＳ 明朝"/>
        </w:rPr>
      </w:pPr>
      <w:r>
        <w:rPr>
          <w:rFonts w:ascii="ＭＳ 明朝" w:eastAsia="ＭＳ 明朝" w:hAnsi="ＭＳ 明朝"/>
          <w:noProof/>
        </w:rPr>
        <w:drawing>
          <wp:inline distT="0" distB="0" distL="0" distR="0" wp14:anchorId="2AB7C80D" wp14:editId="367FB2E8">
            <wp:extent cx="1465543" cy="952500"/>
            <wp:effectExtent l="0" t="0" r="1905" b="0"/>
            <wp:docPr id="9548836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8367" name="図 9548836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00070" cy="974940"/>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noProof/>
        </w:rPr>
        <w:drawing>
          <wp:inline distT="0" distB="0" distL="0" distR="0" wp14:anchorId="0FCCF5DE" wp14:editId="26F595C7">
            <wp:extent cx="1440180" cy="940417"/>
            <wp:effectExtent l="0" t="0" r="7620" b="0"/>
            <wp:docPr id="128852501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25016" name="図 128852501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90226" cy="973096"/>
                    </a:xfrm>
                    <a:prstGeom prst="rect">
                      <a:avLst/>
                    </a:prstGeom>
                  </pic:spPr>
                </pic:pic>
              </a:graphicData>
            </a:graphic>
          </wp:inline>
        </w:drawing>
      </w:r>
    </w:p>
    <w:p w14:paraId="00854545" w14:textId="31A60F3E" w:rsidR="006055D3" w:rsidRPr="00CF1D86" w:rsidRDefault="00940616" w:rsidP="00710095">
      <w:pPr>
        <w:rPr>
          <w:rFonts w:ascii="ＭＳ 明朝" w:eastAsia="ＭＳ 明朝" w:hAnsi="ＭＳ 明朝"/>
        </w:rPr>
      </w:pPr>
      <w:r>
        <w:rPr>
          <w:rFonts w:ascii="ＭＳ 明朝" w:eastAsia="ＭＳ 明朝" w:hAnsi="ＭＳ 明朝" w:hint="eastAsia"/>
        </w:rPr>
        <w:t>＊注）アレルギー対応の有る生徒は、事前にお知らせください。</w:t>
      </w:r>
    </w:p>
    <w:p w14:paraId="46D49EE4" w14:textId="77777777" w:rsidR="00E158DD" w:rsidRDefault="00E158DD" w:rsidP="00710095">
      <w:pPr>
        <w:rPr>
          <w:rFonts w:ascii="ＭＳ 明朝" w:eastAsia="ＭＳ 明朝" w:hAnsi="ＭＳ 明朝"/>
        </w:rPr>
      </w:pPr>
    </w:p>
    <w:p w14:paraId="78248960" w14:textId="77777777" w:rsidR="00176E47" w:rsidRDefault="00176E47" w:rsidP="00710095">
      <w:pPr>
        <w:rPr>
          <w:rFonts w:ascii="ＭＳ 明朝" w:eastAsia="ＭＳ 明朝" w:hAnsi="ＭＳ 明朝"/>
        </w:rPr>
      </w:pPr>
    </w:p>
    <w:p w14:paraId="08D1614B" w14:textId="77777777" w:rsidR="00176E47" w:rsidRDefault="00176E47" w:rsidP="00710095">
      <w:pPr>
        <w:rPr>
          <w:rFonts w:ascii="ＭＳ 明朝" w:eastAsia="ＭＳ 明朝" w:hAnsi="ＭＳ 明朝"/>
        </w:rPr>
      </w:pPr>
    </w:p>
    <w:p w14:paraId="60BF00E7" w14:textId="77777777" w:rsidR="00176E47" w:rsidRDefault="00176E47" w:rsidP="00710095">
      <w:pPr>
        <w:rPr>
          <w:rFonts w:ascii="ＭＳ 明朝" w:eastAsia="ＭＳ 明朝" w:hAnsi="ＭＳ 明朝"/>
        </w:rPr>
      </w:pPr>
    </w:p>
    <w:p w14:paraId="0302DCE2" w14:textId="77777777" w:rsidR="00176E47" w:rsidRDefault="00176E47" w:rsidP="00710095">
      <w:pPr>
        <w:rPr>
          <w:rFonts w:ascii="ＭＳ 明朝" w:eastAsia="ＭＳ 明朝" w:hAnsi="ＭＳ 明朝"/>
        </w:rPr>
      </w:pPr>
    </w:p>
    <w:p w14:paraId="7C7F4516" w14:textId="4AA38741" w:rsidR="00AE0A79" w:rsidRDefault="00AE0A79" w:rsidP="00710095">
      <w:pPr>
        <w:rPr>
          <w:rFonts w:ascii="ＭＳ 明朝" w:eastAsia="ＭＳ 明朝" w:hAnsi="ＭＳ 明朝"/>
        </w:rPr>
      </w:pPr>
      <w:r>
        <w:rPr>
          <w:rFonts w:ascii="ＭＳ 明朝" w:eastAsia="ＭＳ 明朝" w:hAnsi="ＭＳ 明朝" w:hint="eastAsia"/>
        </w:rPr>
        <w:lastRenderedPageBreak/>
        <w:t>○茶摘み体験　＊期間限定</w:t>
      </w:r>
    </w:p>
    <w:p w14:paraId="0FD7E9DF" w14:textId="2AD072AE" w:rsidR="00940616" w:rsidRDefault="00940616" w:rsidP="00710095">
      <w:pPr>
        <w:rPr>
          <w:rFonts w:ascii="ＭＳ 明朝" w:eastAsia="ＭＳ 明朝" w:hAnsi="ＭＳ 明朝"/>
        </w:rPr>
      </w:pPr>
      <w:r>
        <w:rPr>
          <w:rFonts w:ascii="ＭＳ 明朝" w:eastAsia="ＭＳ 明朝" w:hAnsi="ＭＳ 明朝"/>
          <w:noProof/>
        </w:rPr>
        <w:drawing>
          <wp:inline distT="0" distB="0" distL="0" distR="0" wp14:anchorId="724D8D3B" wp14:editId="336E3BB6">
            <wp:extent cx="1569720" cy="935114"/>
            <wp:effectExtent l="0" t="0" r="0" b="0"/>
            <wp:docPr id="30535847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58471" name="図 30535847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03114" cy="955007"/>
                    </a:xfrm>
                    <a:prstGeom prst="rect">
                      <a:avLst/>
                    </a:prstGeom>
                  </pic:spPr>
                </pic:pic>
              </a:graphicData>
            </a:graphic>
          </wp:inline>
        </w:drawing>
      </w:r>
    </w:p>
    <w:p w14:paraId="722F7CF8" w14:textId="77777777" w:rsidR="00AE2800" w:rsidRDefault="00AE2800" w:rsidP="00710095">
      <w:pPr>
        <w:rPr>
          <w:rFonts w:ascii="ＭＳ 明朝" w:eastAsia="ＭＳ 明朝" w:hAnsi="ＭＳ 明朝"/>
        </w:rPr>
      </w:pPr>
    </w:p>
    <w:p w14:paraId="0CE3D061" w14:textId="2190CED5" w:rsidR="00AE0A79" w:rsidRDefault="00AE0A79" w:rsidP="00710095">
      <w:pPr>
        <w:rPr>
          <w:rFonts w:ascii="ＭＳ 明朝" w:eastAsia="ＭＳ 明朝" w:hAnsi="ＭＳ 明朝"/>
        </w:rPr>
      </w:pPr>
      <w:r>
        <w:rPr>
          <w:rFonts w:ascii="ＭＳ 明朝" w:eastAsia="ＭＳ 明朝" w:hAnsi="ＭＳ 明朝" w:hint="eastAsia"/>
        </w:rPr>
        <w:t>○ＣＨＡ宇治茶体験</w:t>
      </w:r>
      <w:r w:rsidR="005B1FCB">
        <w:rPr>
          <w:rFonts w:ascii="ＭＳ 明朝" w:eastAsia="ＭＳ 明朝" w:hAnsi="ＭＳ 明朝" w:hint="eastAsia"/>
        </w:rPr>
        <w:t xml:space="preserve">　＊期間限定</w:t>
      </w:r>
    </w:p>
    <w:p w14:paraId="4A12BA7F" w14:textId="4B89770C" w:rsidR="00940616" w:rsidRDefault="00AE0A79" w:rsidP="00710095">
      <w:pPr>
        <w:rPr>
          <w:rFonts w:ascii="ＭＳ 明朝" w:eastAsia="ＭＳ 明朝" w:hAnsi="ＭＳ 明朝"/>
        </w:rPr>
      </w:pPr>
      <w:r>
        <w:rPr>
          <w:rFonts w:ascii="ＭＳ 明朝" w:eastAsia="ＭＳ 明朝" w:hAnsi="ＭＳ 明朝" w:hint="eastAsia"/>
        </w:rPr>
        <w:t>茶摘み体験後、摘んだ茶葉を使って宇治茶づくり</w:t>
      </w:r>
    </w:p>
    <w:p w14:paraId="7047E265" w14:textId="096AA240" w:rsidR="00940616" w:rsidRDefault="00BC57DC" w:rsidP="00710095">
      <w:pPr>
        <w:rPr>
          <w:rFonts w:ascii="ＭＳ 明朝" w:eastAsia="ＭＳ 明朝" w:hAnsi="ＭＳ 明朝"/>
        </w:rPr>
      </w:pPr>
      <w:r>
        <w:rPr>
          <w:rFonts w:ascii="ＭＳ 明朝" w:eastAsia="ＭＳ 明朝" w:hAnsi="ＭＳ 明朝"/>
          <w:noProof/>
        </w:rPr>
        <w:drawing>
          <wp:inline distT="0" distB="0" distL="0" distR="0" wp14:anchorId="131D8AAC" wp14:editId="3173681F">
            <wp:extent cx="1561971" cy="830580"/>
            <wp:effectExtent l="0" t="0" r="635" b="7620"/>
            <wp:docPr id="187534614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46142" name="図 187534614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94946" cy="848114"/>
                    </a:xfrm>
                    <a:prstGeom prst="rect">
                      <a:avLst/>
                    </a:prstGeom>
                  </pic:spPr>
                </pic:pic>
              </a:graphicData>
            </a:graphic>
          </wp:inline>
        </w:drawing>
      </w:r>
    </w:p>
    <w:p w14:paraId="26D80527" w14:textId="77777777" w:rsidR="00AE2800" w:rsidRDefault="00AE2800" w:rsidP="00710095">
      <w:pPr>
        <w:rPr>
          <w:rFonts w:ascii="ＭＳ 明朝" w:eastAsia="ＭＳ 明朝" w:hAnsi="ＭＳ 明朝"/>
        </w:rPr>
      </w:pPr>
    </w:p>
    <w:p w14:paraId="2BEBD073" w14:textId="22DA2C08" w:rsidR="00AE0A79" w:rsidRDefault="00AE0A79" w:rsidP="00710095">
      <w:pPr>
        <w:rPr>
          <w:rFonts w:ascii="ＭＳ 明朝" w:eastAsia="ＭＳ 明朝" w:hAnsi="ＭＳ 明朝"/>
        </w:rPr>
      </w:pPr>
      <w:r>
        <w:rPr>
          <w:rFonts w:ascii="ＭＳ 明朝" w:eastAsia="ＭＳ 明朝" w:hAnsi="ＭＳ 明朝" w:hint="eastAsia"/>
        </w:rPr>
        <w:t>○ＣＨＡ機械製茶体験</w:t>
      </w:r>
    </w:p>
    <w:p w14:paraId="33886D34" w14:textId="621668AE" w:rsidR="00AE0A79" w:rsidRDefault="00AE0A79" w:rsidP="00710095">
      <w:pPr>
        <w:rPr>
          <w:rFonts w:ascii="ＭＳ 明朝" w:eastAsia="ＭＳ 明朝" w:hAnsi="ＭＳ 明朝"/>
        </w:rPr>
      </w:pPr>
      <w:r>
        <w:rPr>
          <w:rFonts w:ascii="ＭＳ 明朝" w:eastAsia="ＭＳ 明朝" w:hAnsi="ＭＳ 明朝" w:hint="eastAsia"/>
        </w:rPr>
        <w:t>製茶機械を用いて、本格的なお茶作りを体験　＊約３時間３０分</w:t>
      </w:r>
    </w:p>
    <w:p w14:paraId="7B7E5C30" w14:textId="2658EF18" w:rsidR="00940616" w:rsidRDefault="00940616" w:rsidP="00710095">
      <w:pPr>
        <w:rPr>
          <w:rFonts w:ascii="ＭＳ 明朝" w:eastAsia="ＭＳ 明朝" w:hAnsi="ＭＳ 明朝"/>
        </w:rPr>
      </w:pPr>
      <w:r>
        <w:rPr>
          <w:rFonts w:ascii="ＭＳ 明朝" w:eastAsia="ＭＳ 明朝" w:hAnsi="ＭＳ 明朝"/>
          <w:noProof/>
        </w:rPr>
        <w:drawing>
          <wp:inline distT="0" distB="0" distL="0" distR="0" wp14:anchorId="714E2DA6" wp14:editId="7636DAC3">
            <wp:extent cx="1736318" cy="998220"/>
            <wp:effectExtent l="0" t="0" r="0" b="0"/>
            <wp:docPr id="166374931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49318" name="図 166374931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70861" cy="1018079"/>
                    </a:xfrm>
                    <a:prstGeom prst="rect">
                      <a:avLst/>
                    </a:prstGeom>
                  </pic:spPr>
                </pic:pic>
              </a:graphicData>
            </a:graphic>
          </wp:inline>
        </w:drawing>
      </w:r>
    </w:p>
    <w:p w14:paraId="59280A8A" w14:textId="616F2508" w:rsidR="00094FB1" w:rsidRDefault="00952887" w:rsidP="00710095">
      <w:pPr>
        <w:rPr>
          <w:rFonts w:ascii="ＭＳ 明朝" w:eastAsia="ＭＳ 明朝" w:hAnsi="ＭＳ 明朝"/>
        </w:rPr>
      </w:pPr>
      <w:r w:rsidRPr="00CF1D86">
        <w:rPr>
          <w:rFonts w:ascii="ＭＳ 明朝" w:eastAsia="ＭＳ 明朝" w:hAnsi="ＭＳ 明朝"/>
          <w:b/>
          <w:bCs/>
        </w:rPr>
        <w:t>提供：</w:t>
      </w:r>
      <w:r w:rsidRPr="00952887">
        <w:rPr>
          <w:rFonts w:ascii="ＭＳ 明朝" w:eastAsia="ＭＳ 明朝" w:hAnsi="ＭＳ 明朝" w:hint="eastAsia"/>
        </w:rPr>
        <w:t>福寿園　CHA遊学パーク</w:t>
      </w:r>
    </w:p>
    <w:p w14:paraId="36764B65" w14:textId="77777777" w:rsidR="00094FB1" w:rsidRDefault="00094FB1" w:rsidP="00710095">
      <w:pPr>
        <w:rPr>
          <w:rFonts w:ascii="ＭＳ 明朝" w:eastAsia="ＭＳ 明朝" w:hAnsi="ＭＳ 明朝"/>
        </w:rPr>
      </w:pPr>
    </w:p>
    <w:p w14:paraId="510EEF94" w14:textId="435DE237" w:rsidR="00690EDA" w:rsidRPr="00364276" w:rsidRDefault="00094FB1" w:rsidP="00710095">
      <w:pPr>
        <w:rPr>
          <w:rFonts w:ascii="ＭＳ 明朝" w:eastAsia="ＭＳ 明朝" w:hAnsi="ＭＳ 明朝"/>
          <w:sz w:val="28"/>
          <w:szCs w:val="28"/>
        </w:rPr>
      </w:pPr>
      <w:r w:rsidRPr="00094FB1">
        <w:rPr>
          <w:rFonts w:ascii="ＭＳ 明朝" w:eastAsia="ＭＳ 明朝" w:hAnsi="ＭＳ 明朝" w:hint="eastAsia"/>
          <w:b/>
          <w:bCs/>
          <w:sz w:val="28"/>
          <w:szCs w:val="28"/>
        </w:rPr>
        <w:t>昼食会場：</w:t>
      </w:r>
      <w:r w:rsidR="00364276">
        <w:rPr>
          <w:rFonts w:ascii="ＭＳ 明朝" w:eastAsia="ＭＳ 明朝" w:hAnsi="ＭＳ 明朝" w:hint="eastAsia"/>
          <w:sz w:val="28"/>
          <w:szCs w:val="28"/>
        </w:rPr>
        <w:t>下記の３会場からお好きな昼食会場をお選び下さい。</w:t>
      </w:r>
    </w:p>
    <w:p w14:paraId="749847FF" w14:textId="6EE2E932" w:rsidR="00690EDA" w:rsidRPr="00690EDA" w:rsidRDefault="00690EDA" w:rsidP="00690EDA">
      <w:pPr>
        <w:rPr>
          <w:rFonts w:ascii="ＭＳ 明朝" w:eastAsia="ＭＳ 明朝" w:hAnsi="ＭＳ 明朝"/>
          <w:b/>
          <w:bCs/>
        </w:rPr>
      </w:pPr>
      <w:r>
        <w:rPr>
          <w:rFonts w:ascii="ＭＳ 明朝" w:eastAsia="ＭＳ 明朝" w:hAnsi="ＭＳ 明朝" w:hint="eastAsia"/>
          <w:b/>
          <w:bCs/>
        </w:rPr>
        <w:t>【</w:t>
      </w:r>
      <w:r w:rsidRPr="00690EDA">
        <w:rPr>
          <w:rFonts w:ascii="ＭＳ 明朝" w:eastAsia="ＭＳ 明朝" w:hAnsi="ＭＳ 明朝" w:hint="eastAsia"/>
          <w:b/>
          <w:bCs/>
        </w:rPr>
        <w:t>可能なアレルギー対応は</w:t>
      </w:r>
      <w:r>
        <w:rPr>
          <w:rFonts w:ascii="ＭＳ 明朝" w:eastAsia="ＭＳ 明朝" w:hAnsi="ＭＳ 明朝" w:hint="eastAsia"/>
          <w:b/>
          <w:bCs/>
        </w:rPr>
        <w:t>】</w:t>
      </w:r>
    </w:p>
    <w:p w14:paraId="15AAB05B" w14:textId="1FE06B39" w:rsidR="00E158DD" w:rsidRPr="00364276" w:rsidRDefault="004946A1" w:rsidP="00710095">
      <w:pPr>
        <w:rPr>
          <w:rFonts w:ascii="ＭＳ 明朝" w:eastAsia="ＭＳ 明朝" w:hAnsi="ＭＳ 明朝"/>
        </w:rPr>
      </w:pPr>
      <w:r>
        <w:rPr>
          <w:rFonts w:ascii="ＭＳ 明朝" w:eastAsia="ＭＳ 明朝" w:hAnsi="ＭＳ 明朝" w:hint="eastAsia"/>
        </w:rPr>
        <w:t>＊</w:t>
      </w:r>
      <w:r w:rsidR="00690EDA" w:rsidRPr="00690EDA">
        <w:rPr>
          <w:rFonts w:ascii="ＭＳ 明朝" w:eastAsia="ＭＳ 明朝" w:hAnsi="ＭＳ 明朝" w:hint="eastAsia"/>
        </w:rPr>
        <w:t>アレルギー</w:t>
      </w:r>
      <w:r w:rsidR="00364276">
        <w:rPr>
          <w:rFonts w:ascii="ＭＳ 明朝" w:eastAsia="ＭＳ 明朝" w:hAnsi="ＭＳ 明朝" w:hint="eastAsia"/>
        </w:rPr>
        <w:t>対応は、出来る範囲内で、各</w:t>
      </w:r>
      <w:r w:rsidR="00690EDA" w:rsidRPr="00690EDA">
        <w:rPr>
          <w:rFonts w:ascii="ＭＳ 明朝" w:eastAsia="ＭＳ 明朝" w:hAnsi="ＭＳ 明朝" w:hint="eastAsia"/>
        </w:rPr>
        <w:t>レストランに</w:t>
      </w:r>
      <w:r w:rsidR="00364276">
        <w:rPr>
          <w:rFonts w:ascii="ＭＳ 明朝" w:eastAsia="ＭＳ 明朝" w:hAnsi="ＭＳ 明朝" w:hint="eastAsia"/>
        </w:rPr>
        <w:t>て</w:t>
      </w:r>
      <w:r w:rsidR="00690EDA" w:rsidRPr="00690EDA">
        <w:rPr>
          <w:rFonts w:ascii="ＭＳ 明朝" w:eastAsia="ＭＳ 明朝" w:hAnsi="ＭＳ 明朝" w:hint="eastAsia"/>
        </w:rPr>
        <w:t>対応を</w:t>
      </w:r>
      <w:r w:rsidR="00364276">
        <w:rPr>
          <w:rFonts w:ascii="ＭＳ 明朝" w:eastAsia="ＭＳ 明朝" w:hAnsi="ＭＳ 明朝" w:hint="eastAsia"/>
        </w:rPr>
        <w:t>させていただきます</w:t>
      </w:r>
      <w:r w:rsidR="00690EDA" w:rsidRPr="00690EDA">
        <w:rPr>
          <w:rFonts w:ascii="ＭＳ 明朝" w:eastAsia="ＭＳ 明朝" w:hAnsi="ＭＳ 明朝" w:hint="eastAsia"/>
        </w:rPr>
        <w:t>。</w:t>
      </w:r>
    </w:p>
    <w:p w14:paraId="7672A4AB" w14:textId="74ED7644" w:rsidR="00094FB1" w:rsidRPr="00364276" w:rsidRDefault="00364276" w:rsidP="00710095">
      <w:pPr>
        <w:rPr>
          <w:rFonts w:ascii="ＭＳ 明朝" w:eastAsia="ＭＳ 明朝" w:hAnsi="ＭＳ 明朝"/>
        </w:rPr>
      </w:pPr>
      <w:r w:rsidRPr="004946A1">
        <w:rPr>
          <w:rFonts w:ascii="ＭＳ 明朝" w:eastAsia="ＭＳ 明朝" w:hAnsi="ＭＳ 明朝" w:hint="eastAsia"/>
          <w:b/>
          <w:bCs/>
          <w:sz w:val="24"/>
          <w:szCs w:val="24"/>
        </w:rPr>
        <w:t>昼食場所（地域）</w:t>
      </w:r>
      <w:r w:rsidRPr="004946A1">
        <w:rPr>
          <w:rFonts w:ascii="ＭＳ 明朝" w:eastAsia="ＭＳ 明朝" w:hAnsi="ＭＳ 明朝" w:hint="eastAsia"/>
          <w:sz w:val="24"/>
          <w:szCs w:val="24"/>
        </w:rPr>
        <w:t>：</w:t>
      </w:r>
      <w:r>
        <w:rPr>
          <w:rFonts w:ascii="ＭＳ 明朝" w:eastAsia="ＭＳ 明朝" w:hAnsi="ＭＳ 明朝" w:hint="eastAsia"/>
        </w:rPr>
        <w:t>京田辺市（松井山手）（予定）、宇治市、京都市伏見区</w:t>
      </w:r>
    </w:p>
    <w:p w14:paraId="7FB25DD6" w14:textId="50927B8F" w:rsidR="00094FB1" w:rsidRPr="004946A1" w:rsidRDefault="00364276" w:rsidP="00710095">
      <w:pPr>
        <w:rPr>
          <w:rFonts w:ascii="ＭＳ 明朝" w:eastAsia="ＭＳ 明朝" w:hAnsi="ＭＳ 明朝"/>
          <w:shd w:val="pct15" w:color="auto" w:fill="FFFFFF"/>
        </w:rPr>
      </w:pPr>
      <w:bookmarkStart w:id="18" w:name="_Hlk228365095"/>
      <w:r w:rsidRPr="004946A1">
        <w:rPr>
          <w:rFonts w:ascii="ＭＳ 明朝" w:eastAsia="ＭＳ 明朝" w:hAnsi="ＭＳ 明朝" w:hint="eastAsia"/>
          <w:shd w:val="pct15" w:color="auto" w:fill="FFFFFF"/>
        </w:rPr>
        <w:t>●宇治市地域</w:t>
      </w:r>
    </w:p>
    <w:p w14:paraId="7FF565CB" w14:textId="710BE989" w:rsidR="00094FB1" w:rsidRDefault="00364276" w:rsidP="00710095">
      <w:pPr>
        <w:rPr>
          <w:rFonts w:ascii="ＭＳ 明朝" w:eastAsia="ＭＳ 明朝" w:hAnsi="ＭＳ 明朝"/>
        </w:rPr>
      </w:pPr>
      <w:r>
        <w:rPr>
          <w:rFonts w:ascii="ＭＳ 明朝" w:eastAsia="ＭＳ 明朝" w:hAnsi="ＭＳ 明朝" w:hint="eastAsia"/>
        </w:rPr>
        <w:t>会場：</w:t>
      </w:r>
      <w:r w:rsidR="00CD25BA">
        <w:rPr>
          <w:rFonts w:ascii="ＭＳ 明朝" w:eastAsia="ＭＳ 明朝" w:hAnsi="ＭＳ 明朝" w:hint="eastAsia"/>
        </w:rPr>
        <w:t>喜撰茶屋（宇治市）</w:t>
      </w:r>
    </w:p>
    <w:bookmarkEnd w:id="18"/>
    <w:p w14:paraId="7075F535" w14:textId="710B18D0" w:rsidR="00364276" w:rsidRDefault="00364276" w:rsidP="00710095">
      <w:pPr>
        <w:rPr>
          <w:rFonts w:ascii="ＭＳ 明朝" w:eastAsia="ＭＳ 明朝" w:hAnsi="ＭＳ 明朝"/>
        </w:rPr>
      </w:pPr>
      <w:r>
        <w:rPr>
          <w:rFonts w:ascii="ＭＳ 明朝" w:eastAsia="ＭＳ 明朝" w:hAnsi="ＭＳ 明朝"/>
          <w:noProof/>
        </w:rPr>
        <w:drawing>
          <wp:inline distT="0" distB="0" distL="0" distR="0" wp14:anchorId="3EC08BFD" wp14:editId="4EDCC970">
            <wp:extent cx="2567940" cy="2122932"/>
            <wp:effectExtent l="0" t="0" r="3810" b="0"/>
            <wp:docPr id="157417313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73136" name="図 157417313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93399" cy="2143979"/>
                    </a:xfrm>
                    <a:prstGeom prst="rect">
                      <a:avLst/>
                    </a:prstGeom>
                  </pic:spPr>
                </pic:pic>
              </a:graphicData>
            </a:graphic>
          </wp:inline>
        </w:drawing>
      </w:r>
    </w:p>
    <w:p w14:paraId="0BE8211F" w14:textId="46E6C1CC" w:rsidR="00364276" w:rsidRPr="00364276" w:rsidRDefault="00364276" w:rsidP="00710095">
      <w:pPr>
        <w:rPr>
          <w:rFonts w:ascii="ＭＳ 明朝" w:eastAsia="ＭＳ 明朝" w:hAnsi="ＭＳ 明朝"/>
        </w:rPr>
      </w:pPr>
      <w:r>
        <w:rPr>
          <w:rFonts w:ascii="ＭＳ 明朝" w:eastAsia="ＭＳ 明朝" w:hAnsi="ＭＳ 明朝"/>
          <w:noProof/>
        </w:rPr>
        <w:lastRenderedPageBreak/>
        <w:drawing>
          <wp:inline distT="0" distB="0" distL="0" distR="0" wp14:anchorId="0161E020" wp14:editId="3E659A10">
            <wp:extent cx="1344393" cy="1747520"/>
            <wp:effectExtent l="0" t="0" r="8255" b="5080"/>
            <wp:docPr id="194338509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85096" name="図 194338509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58012" cy="1765223"/>
                    </a:xfrm>
                    <a:prstGeom prst="rect">
                      <a:avLst/>
                    </a:prstGeom>
                  </pic:spPr>
                </pic:pic>
              </a:graphicData>
            </a:graphic>
          </wp:inline>
        </w:drawing>
      </w:r>
      <w:r w:rsidR="00CD25BA">
        <w:rPr>
          <w:rFonts w:ascii="ＭＳ 明朝" w:eastAsia="ＭＳ 明朝" w:hAnsi="ＭＳ 明朝" w:hint="eastAsia"/>
        </w:rPr>
        <w:t xml:space="preserve">　　　</w:t>
      </w:r>
      <w:r w:rsidR="00CD25BA">
        <w:rPr>
          <w:rFonts w:ascii="ＭＳ 明朝" w:eastAsia="ＭＳ 明朝" w:hAnsi="ＭＳ 明朝"/>
          <w:noProof/>
        </w:rPr>
        <w:drawing>
          <wp:inline distT="0" distB="0" distL="0" distR="0" wp14:anchorId="09F6D2A0" wp14:editId="19021D83">
            <wp:extent cx="2880360" cy="1527175"/>
            <wp:effectExtent l="0" t="0" r="0" b="0"/>
            <wp:docPr id="155462873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80360" cy="1527175"/>
                    </a:xfrm>
                    <a:prstGeom prst="rect">
                      <a:avLst/>
                    </a:prstGeom>
                    <a:noFill/>
                    <a:ln>
                      <a:noFill/>
                    </a:ln>
                  </pic:spPr>
                </pic:pic>
              </a:graphicData>
            </a:graphic>
          </wp:inline>
        </w:drawing>
      </w:r>
    </w:p>
    <w:p w14:paraId="358CB379" w14:textId="77777777" w:rsidR="00094FB1" w:rsidRPr="00364276" w:rsidRDefault="00094FB1" w:rsidP="00710095">
      <w:pPr>
        <w:rPr>
          <w:rFonts w:ascii="ＭＳ 明朝" w:eastAsia="ＭＳ 明朝" w:hAnsi="ＭＳ 明朝"/>
        </w:rPr>
      </w:pPr>
    </w:p>
    <w:p w14:paraId="207FB249" w14:textId="46DAECC9" w:rsidR="00CD25BA" w:rsidRPr="004946A1" w:rsidRDefault="00CD25BA" w:rsidP="00CD25BA">
      <w:pPr>
        <w:rPr>
          <w:rFonts w:ascii="ＭＳ 明朝" w:eastAsia="ＭＳ 明朝" w:hAnsi="ＭＳ 明朝"/>
          <w:shd w:val="pct15" w:color="auto" w:fill="FFFFFF"/>
        </w:rPr>
      </w:pPr>
      <w:bookmarkStart w:id="19" w:name="_Hlk228365571"/>
      <w:r w:rsidRPr="004946A1">
        <w:rPr>
          <w:rFonts w:ascii="ＭＳ 明朝" w:eastAsia="ＭＳ 明朝" w:hAnsi="ＭＳ 明朝"/>
          <w:shd w:val="pct15" w:color="auto" w:fill="FFFFFF"/>
        </w:rPr>
        <w:t>●</w:t>
      </w:r>
      <w:r w:rsidRPr="004946A1">
        <w:rPr>
          <w:rFonts w:ascii="ＭＳ 明朝" w:eastAsia="ＭＳ 明朝" w:hAnsi="ＭＳ 明朝" w:hint="eastAsia"/>
          <w:shd w:val="pct15" w:color="auto" w:fill="FFFFFF"/>
        </w:rPr>
        <w:t>京田辺</w:t>
      </w:r>
      <w:r w:rsidRPr="004946A1">
        <w:rPr>
          <w:rFonts w:ascii="ＭＳ 明朝" w:eastAsia="ＭＳ 明朝" w:hAnsi="ＭＳ 明朝"/>
          <w:shd w:val="pct15" w:color="auto" w:fill="FFFFFF"/>
        </w:rPr>
        <w:t>市</w:t>
      </w:r>
      <w:r w:rsidRPr="004946A1">
        <w:rPr>
          <w:rFonts w:ascii="ＭＳ 明朝" w:eastAsia="ＭＳ 明朝" w:hAnsi="ＭＳ 明朝" w:hint="eastAsia"/>
          <w:shd w:val="pct15" w:color="auto" w:fill="FFFFFF"/>
        </w:rPr>
        <w:t>（松井山手）</w:t>
      </w:r>
      <w:r w:rsidRPr="004946A1">
        <w:rPr>
          <w:rFonts w:ascii="ＭＳ 明朝" w:eastAsia="ＭＳ 明朝" w:hAnsi="ＭＳ 明朝"/>
          <w:shd w:val="pct15" w:color="auto" w:fill="FFFFFF"/>
        </w:rPr>
        <w:t>地域</w:t>
      </w:r>
      <w:r w:rsidR="004946A1">
        <w:rPr>
          <w:rFonts w:ascii="ＭＳ 明朝" w:eastAsia="ＭＳ 明朝" w:hAnsi="ＭＳ 明朝" w:hint="eastAsia"/>
          <w:shd w:val="pct15" w:color="auto" w:fill="FFFFFF"/>
        </w:rPr>
        <w:t>（予定）</w:t>
      </w:r>
    </w:p>
    <w:p w14:paraId="5DE77003" w14:textId="03E1E334" w:rsidR="00CD25BA" w:rsidRPr="00CD25BA" w:rsidRDefault="00CD25BA" w:rsidP="00CD25BA">
      <w:pPr>
        <w:rPr>
          <w:rFonts w:ascii="ＭＳ 明朝" w:eastAsia="ＭＳ 明朝" w:hAnsi="ＭＳ 明朝"/>
        </w:rPr>
      </w:pPr>
      <w:r w:rsidRPr="00CD25BA">
        <w:rPr>
          <w:rFonts w:ascii="ＭＳ 明朝" w:eastAsia="ＭＳ 明朝" w:hAnsi="ＭＳ 明朝"/>
        </w:rPr>
        <w:t>会場：</w:t>
      </w:r>
      <w:r w:rsidRPr="00CD25BA">
        <w:rPr>
          <w:rFonts w:ascii="ＭＳ 明朝" w:eastAsia="ＭＳ 明朝" w:hAnsi="ＭＳ 明朝" w:hint="eastAsia"/>
        </w:rPr>
        <w:t>SPA＆HOTEL水春松井山手</w:t>
      </w:r>
    </w:p>
    <w:bookmarkEnd w:id="19"/>
    <w:p w14:paraId="1C6F4C48" w14:textId="5471E194" w:rsidR="00CD25BA" w:rsidRPr="00CD25BA" w:rsidRDefault="00CD25BA" w:rsidP="00CD25BA">
      <w:pPr>
        <w:rPr>
          <w:rFonts w:ascii="ＭＳ 明朝" w:eastAsia="ＭＳ 明朝" w:hAnsi="ＭＳ 明朝"/>
        </w:rPr>
      </w:pPr>
      <w:r>
        <w:rPr>
          <w:rFonts w:ascii="ＭＳ 明朝" w:eastAsia="ＭＳ 明朝" w:hAnsi="ＭＳ 明朝"/>
          <w:noProof/>
        </w:rPr>
        <w:drawing>
          <wp:inline distT="0" distB="0" distL="0" distR="0" wp14:anchorId="24EAA537" wp14:editId="1A54795B">
            <wp:extent cx="2613904" cy="1638300"/>
            <wp:effectExtent l="0" t="0" r="0" b="0"/>
            <wp:docPr id="206409020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90207" name="図 206409020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43377" cy="1656772"/>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hint="eastAsia"/>
          <w:noProof/>
        </w:rPr>
        <w:drawing>
          <wp:inline distT="0" distB="0" distL="0" distR="0" wp14:anchorId="0877E9F4" wp14:editId="6D6D0DBD">
            <wp:extent cx="2454795" cy="1252220"/>
            <wp:effectExtent l="0" t="0" r="3175" b="5080"/>
            <wp:docPr id="8879267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2677" name="図 8879267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75399" cy="1313741"/>
                    </a:xfrm>
                    <a:prstGeom prst="rect">
                      <a:avLst/>
                    </a:prstGeom>
                  </pic:spPr>
                </pic:pic>
              </a:graphicData>
            </a:graphic>
          </wp:inline>
        </w:drawing>
      </w:r>
    </w:p>
    <w:p w14:paraId="4F72928C" w14:textId="1CF12921" w:rsidR="00CD25BA" w:rsidRPr="00CD25BA" w:rsidRDefault="00CD25BA" w:rsidP="00CD25BA">
      <w:pPr>
        <w:rPr>
          <w:rFonts w:ascii="ＭＳ 明朝" w:eastAsia="ＭＳ 明朝" w:hAnsi="ＭＳ 明朝"/>
        </w:rPr>
      </w:pPr>
      <w:r w:rsidRPr="00CD25BA">
        <w:rPr>
          <w:rFonts w:ascii="ＭＳ 明朝" w:eastAsia="ＭＳ 明朝" w:hAnsi="ＭＳ 明朝" w:hint="eastAsia"/>
        </w:rPr>
        <w:t>住所：〒610-0356京都府京田辺市山手中央5-1</w:t>
      </w:r>
    </w:p>
    <w:p w14:paraId="6188809C" w14:textId="14806AEC" w:rsidR="00CD25BA" w:rsidRPr="00CD25BA" w:rsidRDefault="00CD25BA" w:rsidP="00CD25BA">
      <w:pPr>
        <w:rPr>
          <w:rFonts w:ascii="ＭＳ 明朝" w:eastAsia="ＭＳ 明朝" w:hAnsi="ＭＳ 明朝"/>
        </w:rPr>
      </w:pPr>
      <w:r w:rsidRPr="00CD25BA">
        <w:rPr>
          <w:rFonts w:ascii="ＭＳ 明朝" w:eastAsia="ＭＳ 明朝" w:hAnsi="ＭＳ 明朝" w:hint="eastAsia"/>
        </w:rPr>
        <w:t>用　　途：公衆浴場、ホテル</w:t>
      </w:r>
      <w:r>
        <w:rPr>
          <w:rFonts w:ascii="ＭＳ 明朝" w:eastAsia="ＭＳ 明朝" w:hAnsi="ＭＳ 明朝" w:hint="eastAsia"/>
        </w:rPr>
        <w:t xml:space="preserve">　　</w:t>
      </w:r>
      <w:r w:rsidRPr="00CD25BA">
        <w:rPr>
          <w:rFonts w:ascii="ＭＳ 明朝" w:eastAsia="ＭＳ 明朝" w:hAnsi="ＭＳ 明朝" w:hint="eastAsia"/>
        </w:rPr>
        <w:t>構造規模：地下1階、地上5階建</w:t>
      </w:r>
    </w:p>
    <w:p w14:paraId="4CBAD1E3" w14:textId="77777777" w:rsidR="00CD25BA" w:rsidRPr="00CD25BA" w:rsidRDefault="00CD25BA" w:rsidP="00CD25BA">
      <w:pPr>
        <w:rPr>
          <w:rFonts w:ascii="ＭＳ 明朝" w:eastAsia="ＭＳ 明朝" w:hAnsi="ＭＳ 明朝"/>
        </w:rPr>
      </w:pPr>
    </w:p>
    <w:p w14:paraId="3612DCEA" w14:textId="77777777" w:rsidR="00CD25BA" w:rsidRPr="00CD25BA" w:rsidRDefault="00CD25BA" w:rsidP="00CD25BA">
      <w:pPr>
        <w:rPr>
          <w:rFonts w:ascii="ＭＳ 明朝" w:eastAsia="ＭＳ 明朝" w:hAnsi="ＭＳ 明朝"/>
        </w:rPr>
      </w:pPr>
      <w:r w:rsidRPr="00CD25BA">
        <w:rPr>
          <w:rFonts w:ascii="ＭＳ 明朝" w:eastAsia="ＭＳ 明朝" w:hAnsi="ＭＳ 明朝" w:hint="eastAsia"/>
        </w:rPr>
        <w:t>■アクセス時間</w:t>
      </w:r>
    </w:p>
    <w:p w14:paraId="0CB1C29F" w14:textId="77777777" w:rsidR="00CD25BA" w:rsidRPr="00CD25BA" w:rsidRDefault="00CD25BA" w:rsidP="00CD25BA">
      <w:pPr>
        <w:rPr>
          <w:rFonts w:ascii="ＭＳ 明朝" w:eastAsia="ＭＳ 明朝" w:hAnsi="ＭＳ 明朝"/>
        </w:rPr>
      </w:pPr>
      <w:r w:rsidRPr="00CD25BA">
        <w:rPr>
          <w:rFonts w:ascii="ＭＳ 明朝" w:eastAsia="ＭＳ 明朝" w:hAnsi="ＭＳ 明朝" w:hint="eastAsia"/>
        </w:rPr>
        <w:t>〇京都駅まで電車で約35分</w:t>
      </w:r>
    </w:p>
    <w:p w14:paraId="1A83F76D" w14:textId="77777777" w:rsidR="00CD25BA" w:rsidRPr="00CD25BA" w:rsidRDefault="00CD25BA" w:rsidP="00CD25BA">
      <w:pPr>
        <w:rPr>
          <w:rFonts w:ascii="ＭＳ 明朝" w:eastAsia="ＭＳ 明朝" w:hAnsi="ＭＳ 明朝"/>
        </w:rPr>
      </w:pPr>
      <w:r w:rsidRPr="00CD25BA">
        <w:rPr>
          <w:rFonts w:ascii="ＭＳ 明朝" w:eastAsia="ＭＳ 明朝" w:hAnsi="ＭＳ 明朝" w:hint="eastAsia"/>
        </w:rPr>
        <w:t>〇大阪駅まで電車で約40分</w:t>
      </w:r>
    </w:p>
    <w:p w14:paraId="53B7C3C6" w14:textId="77777777" w:rsidR="00CD25BA" w:rsidRPr="00CD25BA" w:rsidRDefault="00CD25BA" w:rsidP="00CD25BA">
      <w:pPr>
        <w:rPr>
          <w:rFonts w:ascii="ＭＳ 明朝" w:eastAsia="ＭＳ 明朝" w:hAnsi="ＭＳ 明朝"/>
        </w:rPr>
      </w:pPr>
      <w:r w:rsidRPr="00CD25BA">
        <w:rPr>
          <w:rFonts w:ascii="ＭＳ 明朝" w:eastAsia="ＭＳ 明朝" w:hAnsi="ＭＳ 明朝" w:hint="eastAsia"/>
        </w:rPr>
        <w:t>〇奈良駅まで電車で約35分</w:t>
      </w:r>
    </w:p>
    <w:p w14:paraId="4BDE5F17" w14:textId="77777777" w:rsidR="00CD25BA" w:rsidRPr="00CD25BA" w:rsidRDefault="00CD25BA" w:rsidP="00CD25BA">
      <w:pPr>
        <w:rPr>
          <w:rFonts w:ascii="ＭＳ 明朝" w:eastAsia="ＭＳ 明朝" w:hAnsi="ＭＳ 明朝"/>
        </w:rPr>
      </w:pPr>
      <w:r w:rsidRPr="00CD25BA">
        <w:rPr>
          <w:rFonts w:ascii="ＭＳ 明朝" w:eastAsia="ＭＳ 明朝" w:hAnsi="ＭＳ 明朝" w:hint="eastAsia"/>
        </w:rPr>
        <w:t>〇関空からバスで65分</w:t>
      </w:r>
    </w:p>
    <w:p w14:paraId="1C57C29E" w14:textId="6DD1DB2C" w:rsidR="00176E47" w:rsidRDefault="00CD25BA" w:rsidP="00710095">
      <w:pPr>
        <w:rPr>
          <w:rFonts w:ascii="ＭＳ 明朝" w:eastAsia="ＭＳ 明朝" w:hAnsi="ＭＳ 明朝"/>
        </w:rPr>
      </w:pPr>
      <w:r w:rsidRPr="00CD25BA">
        <w:rPr>
          <w:rFonts w:ascii="ＭＳ 明朝" w:eastAsia="ＭＳ 明朝" w:hAnsi="ＭＳ 明朝" w:hint="eastAsia"/>
        </w:rPr>
        <w:t>〇ＪＲ松井山手駅より徒歩7分</w:t>
      </w:r>
    </w:p>
    <w:p w14:paraId="646A6E76" w14:textId="77777777" w:rsidR="00176E47" w:rsidRPr="00CD25BA" w:rsidRDefault="00176E47" w:rsidP="00710095">
      <w:pPr>
        <w:rPr>
          <w:rFonts w:ascii="ＭＳ 明朝" w:eastAsia="ＭＳ 明朝" w:hAnsi="ＭＳ 明朝"/>
        </w:rPr>
      </w:pPr>
    </w:p>
    <w:p w14:paraId="1956FCE0" w14:textId="62289B94" w:rsidR="00176E47" w:rsidRPr="003628EC" w:rsidRDefault="008F43EB" w:rsidP="008F43EB">
      <w:pPr>
        <w:rPr>
          <w:rFonts w:ascii="ＭＳ 明朝" w:eastAsia="ＭＳ 明朝" w:hAnsi="ＭＳ 明朝"/>
        </w:rPr>
      </w:pPr>
      <w:r w:rsidRPr="008F43EB">
        <w:rPr>
          <w:rFonts w:ascii="ＭＳ 明朝" w:eastAsia="ＭＳ 明朝" w:hAnsi="ＭＳ 明朝"/>
          <w:shd w:val="pct15" w:color="auto" w:fill="FFFFFF"/>
        </w:rPr>
        <w:t>●</w:t>
      </w:r>
      <w:r w:rsidRPr="004946A1">
        <w:rPr>
          <w:rFonts w:ascii="ＭＳ 明朝" w:eastAsia="ＭＳ 明朝" w:hAnsi="ＭＳ 明朝" w:hint="eastAsia"/>
          <w:shd w:val="pct15" w:color="auto" w:fill="FFFFFF"/>
        </w:rPr>
        <w:t>京都市伏見区</w:t>
      </w:r>
      <w:r w:rsidRPr="008F43EB">
        <w:rPr>
          <w:rFonts w:ascii="ＭＳ 明朝" w:eastAsia="ＭＳ 明朝" w:hAnsi="ＭＳ 明朝"/>
          <w:shd w:val="pct15" w:color="auto" w:fill="FFFFFF"/>
        </w:rPr>
        <w:t>地域</w:t>
      </w:r>
      <w:r w:rsidR="00176E47">
        <w:rPr>
          <w:rFonts w:ascii="ＭＳ 明朝" w:eastAsia="ＭＳ 明朝" w:hAnsi="ＭＳ 明朝" w:hint="eastAsia"/>
        </w:rPr>
        <w:t xml:space="preserve">　</w:t>
      </w:r>
      <w:r w:rsidRPr="008F43EB">
        <w:rPr>
          <w:rFonts w:ascii="ＭＳ 明朝" w:eastAsia="ＭＳ 明朝" w:hAnsi="ＭＳ 明朝"/>
        </w:rPr>
        <w:t>会場：</w:t>
      </w:r>
      <w:r>
        <w:rPr>
          <w:rFonts w:ascii="ＭＳ 明朝" w:eastAsia="ＭＳ 明朝" w:hAnsi="ＭＳ 明朝" w:hint="eastAsia"/>
        </w:rPr>
        <w:t>まどい食堂</w:t>
      </w:r>
    </w:p>
    <w:p w14:paraId="4771D8E0" w14:textId="52E339A7" w:rsidR="00176E47" w:rsidRPr="00176E47" w:rsidRDefault="00176E47" w:rsidP="008F43EB">
      <w:pPr>
        <w:rPr>
          <w:rFonts w:ascii="ＭＳ 明朝" w:eastAsia="ＭＳ 明朝" w:hAnsi="ＭＳ 明朝"/>
          <w:shd w:val="pct15" w:color="auto" w:fill="FFFFFF"/>
        </w:rPr>
      </w:pPr>
      <w:r>
        <w:rPr>
          <w:rFonts w:ascii="ＭＳ 明朝" w:eastAsia="ＭＳ 明朝" w:hAnsi="ＭＳ 明朝"/>
          <w:noProof/>
          <w:shd w:val="pct15" w:color="auto" w:fill="FFFFFF"/>
        </w:rPr>
        <w:drawing>
          <wp:inline distT="0" distB="0" distL="0" distR="0" wp14:anchorId="3105A627" wp14:editId="29C91473">
            <wp:extent cx="2202180" cy="2531377"/>
            <wp:effectExtent l="0" t="0" r="7620" b="2540"/>
            <wp:docPr id="10332545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15218" cy="2546364"/>
                    </a:xfrm>
                    <a:prstGeom prst="rect">
                      <a:avLst/>
                    </a:prstGeom>
                    <a:noFill/>
                    <a:ln>
                      <a:noFill/>
                    </a:ln>
                  </pic:spPr>
                </pic:pic>
              </a:graphicData>
            </a:graphic>
          </wp:inline>
        </w:drawing>
      </w:r>
      <w:r w:rsidR="003628EC">
        <w:rPr>
          <w:rFonts w:ascii="ＭＳ 明朝" w:eastAsia="ＭＳ 明朝" w:hAnsi="ＭＳ 明朝" w:hint="eastAsia"/>
        </w:rPr>
        <w:t xml:space="preserve">　　　　　　</w:t>
      </w:r>
      <w:r w:rsidR="003628EC">
        <w:rPr>
          <w:rFonts w:ascii="ＭＳ 明朝" w:eastAsia="ＭＳ 明朝" w:hAnsi="ＭＳ 明朝" w:hint="eastAsia"/>
          <w:noProof/>
          <w:shd w:val="pct15" w:color="auto" w:fill="FFFFFF"/>
        </w:rPr>
        <w:drawing>
          <wp:inline distT="0" distB="0" distL="0" distR="0" wp14:anchorId="65998BC6" wp14:editId="74D42DAA">
            <wp:extent cx="1584960" cy="2513087"/>
            <wp:effectExtent l="0" t="0" r="0" b="1905"/>
            <wp:docPr id="103158985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89854" name="図 103158985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81744" cy="2666546"/>
                    </a:xfrm>
                    <a:prstGeom prst="rect">
                      <a:avLst/>
                    </a:prstGeom>
                  </pic:spPr>
                </pic:pic>
              </a:graphicData>
            </a:graphic>
          </wp:inline>
        </w:drawing>
      </w:r>
    </w:p>
    <w:p w14:paraId="52AA1186" w14:textId="77777777" w:rsidR="00094FB1" w:rsidRPr="00364276" w:rsidRDefault="00094FB1" w:rsidP="00710095">
      <w:pPr>
        <w:rPr>
          <w:rFonts w:ascii="ＭＳ 明朝" w:eastAsia="ＭＳ 明朝" w:hAnsi="ＭＳ 明朝"/>
        </w:rPr>
      </w:pPr>
    </w:p>
    <w:p w14:paraId="43D78DAD" w14:textId="4AF4197E" w:rsidR="00710095" w:rsidRPr="00710095" w:rsidRDefault="00443B90" w:rsidP="00710095">
      <w:pPr>
        <w:rPr>
          <w:rFonts w:ascii="ＭＳ 明朝" w:eastAsia="ＭＳ 明朝" w:hAnsi="ＭＳ 明朝"/>
          <w:b/>
          <w:bCs/>
        </w:rPr>
      </w:pPr>
      <w:r>
        <w:rPr>
          <w:rFonts w:ascii="ＭＳ 明朝" w:eastAsia="ＭＳ 明朝" w:hAnsi="ＭＳ 明朝" w:hint="eastAsia"/>
          <w:b/>
          <w:bCs/>
        </w:rPr>
        <w:t>●</w:t>
      </w:r>
      <w:r w:rsidR="00710095" w:rsidRPr="00710095">
        <w:rPr>
          <w:rFonts w:ascii="ＭＳ 明朝" w:eastAsia="ＭＳ 明朝" w:hAnsi="ＭＳ 明朝" w:hint="eastAsia"/>
          <w:b/>
          <w:bCs/>
        </w:rPr>
        <w:t>【防災学習】</w:t>
      </w:r>
    </w:p>
    <w:p w14:paraId="3F630F1F"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１）</w:t>
      </w:r>
      <w:r w:rsidRPr="00DC7079">
        <w:rPr>
          <w:rFonts w:ascii="ＭＳ 明朝" w:eastAsia="ＭＳ 明朝" w:hAnsi="ＭＳ 明朝" w:hint="eastAsia"/>
        </w:rPr>
        <w:t>テーマ：（クラス単位）（班単位）</w:t>
      </w:r>
    </w:p>
    <w:p w14:paraId="224D738A" w14:textId="1BDA6396" w:rsidR="00710095" w:rsidRPr="005656B3" w:rsidRDefault="00710095" w:rsidP="00710095">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歴史文化都市　京都で過去からの歴史的視点で教訓を学ぶ</w:t>
      </w:r>
    </w:p>
    <w:p w14:paraId="35A77031" w14:textId="77777777" w:rsidR="006055D3" w:rsidRDefault="006055D3" w:rsidP="00710095">
      <w:pPr>
        <w:rPr>
          <w:rFonts w:ascii="ＭＳ 明朝" w:eastAsia="ＭＳ 明朝" w:hAnsi="ＭＳ 明朝"/>
          <w:b/>
          <w:bCs/>
        </w:rPr>
      </w:pPr>
    </w:p>
    <w:p w14:paraId="105643D0" w14:textId="49BEC274" w:rsidR="00710095" w:rsidRPr="00710095" w:rsidRDefault="00710095" w:rsidP="00710095">
      <w:pPr>
        <w:rPr>
          <w:rFonts w:ascii="ＭＳ 明朝" w:eastAsia="ＭＳ 明朝" w:hAnsi="ＭＳ 明朝"/>
          <w:b/>
          <w:bCs/>
        </w:rPr>
      </w:pPr>
      <w:r w:rsidRPr="00710095">
        <w:rPr>
          <w:rFonts w:ascii="ＭＳ 明朝" w:eastAsia="ＭＳ 明朝" w:hAnsi="ＭＳ 明朝" w:hint="eastAsia"/>
          <w:b/>
          <w:bCs/>
        </w:rPr>
        <w:t>内容：</w:t>
      </w:r>
    </w:p>
    <w:p w14:paraId="7BB1C1AA" w14:textId="5AD32F59" w:rsidR="00710095" w:rsidRPr="00710095" w:rsidRDefault="00710095" w:rsidP="00710095">
      <w:pPr>
        <w:rPr>
          <w:rFonts w:ascii="ＭＳ 明朝" w:eastAsia="ＭＳ 明朝" w:hAnsi="ＭＳ 明朝"/>
        </w:rPr>
      </w:pPr>
      <w:r w:rsidRPr="00710095">
        <w:rPr>
          <w:rFonts w:ascii="ＭＳ 明朝" w:eastAsia="ＭＳ 明朝" w:hAnsi="ＭＳ 明朝" w:hint="eastAsia"/>
        </w:rPr>
        <w:t>歴史防災学習は、過去の地震、津波、噴火などの災害記録や教訓（古文書、石碑、口承）を歴史的視点で学び、現代の防災・減災に活かす学習です。先人の体験や復興の知恵を「自分事」として捉え、災害への「知識」「技術」を習得する、これまでにない実戦的な防災教育です。防災の「知識・技術」の習得:</w:t>
      </w:r>
      <w:r w:rsidRPr="00710095">
        <w:rPr>
          <w:rFonts w:ascii="ＭＳ 明朝" w:eastAsia="ＭＳ 明朝" w:hAnsi="ＭＳ 明朝"/>
        </w:rPr>
        <w:t> </w:t>
      </w:r>
      <w:r w:rsidRPr="00710095">
        <w:rPr>
          <w:rFonts w:ascii="ＭＳ 明朝" w:eastAsia="ＭＳ 明朝" w:hAnsi="ＭＳ 明朝" w:hint="eastAsia"/>
        </w:rPr>
        <w:t>災害に備える食料備蓄、避難訓練、そして実際の災害時の避難意識など、具体的な防災技術を養います。</w:t>
      </w:r>
    </w:p>
    <w:p w14:paraId="704EFD34" w14:textId="72CC51B4" w:rsidR="00E40AA4" w:rsidRDefault="00710095" w:rsidP="00710095">
      <w:pPr>
        <w:rPr>
          <w:rFonts w:ascii="ＭＳ 明朝" w:eastAsia="ＭＳ 明朝" w:hAnsi="ＭＳ 明朝"/>
        </w:rPr>
      </w:pPr>
      <w:r w:rsidRPr="00710095">
        <w:rPr>
          <w:rFonts w:ascii="ＭＳ 明朝" w:eastAsia="ＭＳ 明朝" w:hAnsi="ＭＳ 明朝" w:hint="eastAsia"/>
        </w:rPr>
        <w:t>「想定」を疑う姿勢: 災害史の学習は、「これくらいの規模なら大丈夫」という想定外を避ける姿勢を育てます。</w:t>
      </w:r>
    </w:p>
    <w:p w14:paraId="6D35915B" w14:textId="1F82151B" w:rsidR="000A7E66" w:rsidRDefault="003A4773" w:rsidP="00710095">
      <w:pPr>
        <w:rPr>
          <w:rFonts w:ascii="ＭＳ 明朝" w:eastAsia="ＭＳ 明朝" w:hAnsi="ＭＳ 明朝"/>
        </w:rPr>
      </w:pPr>
      <w:r>
        <w:rPr>
          <w:rFonts w:ascii="ＭＳ 明朝" w:eastAsia="ＭＳ 明朝" w:hAnsi="ＭＳ 明朝"/>
          <w:noProof/>
        </w:rPr>
        <w:drawing>
          <wp:inline distT="0" distB="0" distL="0" distR="0" wp14:anchorId="7C2F7F76" wp14:editId="3BDCD724">
            <wp:extent cx="1764302" cy="1296670"/>
            <wp:effectExtent l="0" t="0" r="7620" b="0"/>
            <wp:docPr id="100062883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8837" name="図 100062883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79530" cy="1307862"/>
                    </a:xfrm>
                    <a:prstGeom prst="rect">
                      <a:avLst/>
                    </a:prstGeom>
                  </pic:spPr>
                </pic:pic>
              </a:graphicData>
            </a:graphic>
          </wp:inline>
        </w:drawing>
      </w:r>
      <w:r w:rsidR="00C57E6F">
        <w:rPr>
          <w:rFonts w:ascii="ＭＳ 明朝" w:eastAsia="ＭＳ 明朝" w:hAnsi="ＭＳ 明朝" w:hint="eastAsia"/>
        </w:rPr>
        <w:t xml:space="preserve">　</w:t>
      </w:r>
      <w:r w:rsidR="00C57E6F">
        <w:rPr>
          <w:rFonts w:ascii="ＭＳ 明朝" w:eastAsia="ＭＳ 明朝" w:hAnsi="ＭＳ 明朝"/>
          <w:noProof/>
        </w:rPr>
        <w:drawing>
          <wp:inline distT="0" distB="0" distL="0" distR="0" wp14:anchorId="450E8550" wp14:editId="6328E1BF">
            <wp:extent cx="1935480" cy="1290017"/>
            <wp:effectExtent l="0" t="0" r="7620" b="5715"/>
            <wp:docPr id="2678499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49999" name="図 267849999"/>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56246" cy="1303858"/>
                    </a:xfrm>
                    <a:prstGeom prst="rect">
                      <a:avLst/>
                    </a:prstGeom>
                  </pic:spPr>
                </pic:pic>
              </a:graphicData>
            </a:graphic>
          </wp:inline>
        </w:drawing>
      </w:r>
      <w:r w:rsidR="00C57E6F">
        <w:rPr>
          <w:rFonts w:ascii="ＭＳ 明朝" w:eastAsia="ＭＳ 明朝" w:hAnsi="ＭＳ 明朝" w:hint="eastAsia"/>
        </w:rPr>
        <w:t xml:space="preserve">　</w:t>
      </w:r>
      <w:r w:rsidR="00C57E6F">
        <w:rPr>
          <w:rFonts w:ascii="ＭＳ 明朝" w:eastAsia="ＭＳ 明朝" w:hAnsi="ＭＳ 明朝"/>
          <w:noProof/>
        </w:rPr>
        <w:drawing>
          <wp:inline distT="0" distB="0" distL="0" distR="0" wp14:anchorId="5C70745D" wp14:editId="596A6EC8">
            <wp:extent cx="1386840" cy="1741377"/>
            <wp:effectExtent l="0" t="0" r="3810" b="0"/>
            <wp:docPr id="55477187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71870" name="図 554771870"/>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02315" cy="1760808"/>
                    </a:xfrm>
                    <a:prstGeom prst="rect">
                      <a:avLst/>
                    </a:prstGeom>
                  </pic:spPr>
                </pic:pic>
              </a:graphicData>
            </a:graphic>
          </wp:inline>
        </w:drawing>
      </w:r>
    </w:p>
    <w:p w14:paraId="247CE36E" w14:textId="3B38A422" w:rsidR="003A4773" w:rsidRPr="00C57E6F" w:rsidRDefault="003A4773" w:rsidP="00710095">
      <w:pPr>
        <w:rPr>
          <w:rFonts w:ascii="ＭＳ 明朝" w:eastAsia="ＭＳ 明朝" w:hAnsi="ＭＳ 明朝"/>
          <w:b/>
          <w:bCs/>
          <w:sz w:val="16"/>
          <w:szCs w:val="16"/>
        </w:rPr>
      </w:pPr>
      <w:r w:rsidRPr="00C57E6F">
        <w:rPr>
          <w:rFonts w:ascii="ＭＳ 明朝" w:eastAsia="ＭＳ 明朝" w:hAnsi="ＭＳ 明朝" w:hint="eastAsia"/>
          <w:b/>
          <w:bCs/>
          <w:sz w:val="16"/>
          <w:szCs w:val="16"/>
        </w:rPr>
        <w:t>＊文久４年（元治元年）「どんどん焼け」</w:t>
      </w:r>
      <w:r w:rsidR="00C57E6F">
        <w:rPr>
          <w:rFonts w:ascii="ＭＳ 明朝" w:eastAsia="ＭＳ 明朝" w:hAnsi="ＭＳ 明朝" w:hint="eastAsia"/>
          <w:b/>
          <w:bCs/>
          <w:sz w:val="16"/>
          <w:szCs w:val="16"/>
        </w:rPr>
        <w:t xml:space="preserve">　　　　＊</w:t>
      </w:r>
      <w:r w:rsidR="00C57E6F" w:rsidRPr="00C57E6F">
        <w:rPr>
          <w:rFonts w:ascii="ＭＳ 明朝" w:eastAsia="ＭＳ 明朝" w:hAnsi="ＭＳ 明朝" w:hint="eastAsia"/>
          <w:b/>
          <w:bCs/>
          <w:sz w:val="16"/>
          <w:szCs w:val="16"/>
        </w:rPr>
        <w:t>花紅葉都噺　天明</w:t>
      </w:r>
      <w:r w:rsidR="00C57E6F">
        <w:rPr>
          <w:rFonts w:ascii="ＭＳ 明朝" w:eastAsia="ＭＳ 明朝" w:hAnsi="ＭＳ 明朝" w:hint="eastAsia"/>
          <w:b/>
          <w:bCs/>
          <w:sz w:val="16"/>
          <w:szCs w:val="16"/>
        </w:rPr>
        <w:t>大火　　　　　　　　＊</w:t>
      </w:r>
      <w:r w:rsidR="00C57E6F" w:rsidRPr="00C57E6F">
        <w:rPr>
          <w:rFonts w:ascii="ＭＳ 明朝" w:eastAsia="ＭＳ 明朝" w:hAnsi="ＭＳ 明朝" w:hint="eastAsia"/>
          <w:b/>
          <w:bCs/>
          <w:sz w:val="16"/>
          <w:szCs w:val="16"/>
        </w:rPr>
        <w:t>聖代要盤壽絵</w:t>
      </w:r>
      <w:r w:rsidR="00C57E6F">
        <w:rPr>
          <w:rFonts w:ascii="ＭＳ 明朝" w:eastAsia="ＭＳ 明朝" w:hAnsi="ＭＳ 明朝" w:hint="eastAsia"/>
          <w:b/>
          <w:bCs/>
          <w:sz w:val="16"/>
          <w:szCs w:val="16"/>
        </w:rPr>
        <w:t>番付</w:t>
      </w:r>
    </w:p>
    <w:p w14:paraId="21FDDC6A"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w:t>
      </w:r>
      <w:r w:rsidRPr="00710095">
        <w:rPr>
          <w:rFonts w:ascii="ＭＳ 明朝" w:eastAsia="ＭＳ 明朝" w:hAnsi="ＭＳ 明朝" w:hint="eastAsia"/>
          <w:b/>
          <w:bCs/>
        </w:rPr>
        <w:t>歴史防災学習の具体的なポイント</w:t>
      </w:r>
      <w:r w:rsidRPr="00710095">
        <w:rPr>
          <w:rFonts w:ascii="ＭＳ 明朝" w:eastAsia="ＭＳ 明朝" w:hAnsi="ＭＳ 明朝" w:hint="eastAsia"/>
        </w:rPr>
        <w:t>】</w:t>
      </w:r>
    </w:p>
    <w:p w14:paraId="22FD8150" w14:textId="5518CB89"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過去の災害を教訓にする:</w:t>
      </w:r>
      <w:r w:rsidRPr="00710095">
        <w:rPr>
          <w:rFonts w:ascii="ＭＳ 明朝" w:eastAsia="ＭＳ 明朝" w:hAnsi="ＭＳ 明朝"/>
        </w:rPr>
        <w:t> </w:t>
      </w:r>
    </w:p>
    <w:p w14:paraId="72569361"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過去に起きた地震や火災などの記録から、その土地の危険性を認識します。</w:t>
      </w:r>
    </w:p>
    <w:p w14:paraId="5275ADB2" w14:textId="77777777" w:rsidR="00952887" w:rsidRPr="00710095" w:rsidRDefault="00952887" w:rsidP="00710095">
      <w:pPr>
        <w:rPr>
          <w:rFonts w:ascii="ＭＳ 明朝" w:eastAsia="ＭＳ 明朝" w:hAnsi="ＭＳ 明朝"/>
        </w:rPr>
      </w:pPr>
    </w:p>
    <w:p w14:paraId="52703F2F" w14:textId="3345264E" w:rsidR="00710095" w:rsidRPr="00710095" w:rsidRDefault="00710095" w:rsidP="00710095">
      <w:pPr>
        <w:rPr>
          <w:rFonts w:ascii="ＭＳ 明朝" w:eastAsia="ＭＳ 明朝" w:hAnsi="ＭＳ 明朝"/>
          <w:b/>
          <w:bCs/>
        </w:rPr>
      </w:pPr>
      <w:r w:rsidRPr="00710095">
        <w:rPr>
          <w:rFonts w:ascii="ＭＳ 明朝" w:eastAsia="ＭＳ 明朝" w:hAnsi="ＭＳ 明朝" w:hint="eastAsia"/>
          <w:b/>
          <w:bCs/>
        </w:rPr>
        <w:t>「わがこと」意識の育成:</w:t>
      </w:r>
      <w:r w:rsidRPr="00710095">
        <w:rPr>
          <w:rFonts w:ascii="ＭＳ 明朝" w:eastAsia="ＭＳ 明朝" w:hAnsi="ＭＳ 明朝"/>
          <w:b/>
          <w:bCs/>
        </w:rPr>
        <w:t> </w:t>
      </w:r>
    </w:p>
    <w:p w14:paraId="3734E104"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「いつか来るかもしれない」ではなく「この土地では昔、こうなった」という地域</w:t>
      </w:r>
    </w:p>
    <w:p w14:paraId="02A9225C"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特性を深く知ることで、危機意識を高めます。</w:t>
      </w:r>
    </w:p>
    <w:p w14:paraId="01B298D2" w14:textId="77777777" w:rsidR="000461E5" w:rsidRDefault="000461E5" w:rsidP="00710095">
      <w:pPr>
        <w:rPr>
          <w:rFonts w:ascii="ＭＳ 明朝" w:eastAsia="ＭＳ 明朝" w:hAnsi="ＭＳ 明朝"/>
          <w:b/>
          <w:bCs/>
        </w:rPr>
      </w:pPr>
    </w:p>
    <w:p w14:paraId="2D97D6F9" w14:textId="4F761FE6"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復興と歴史の繋がり:</w:t>
      </w:r>
      <w:r w:rsidRPr="00710095">
        <w:rPr>
          <w:rFonts w:ascii="ＭＳ 明朝" w:eastAsia="ＭＳ 明朝" w:hAnsi="ＭＳ 明朝"/>
          <w:b/>
          <w:bCs/>
        </w:rPr>
        <w:t> </w:t>
      </w:r>
    </w:p>
    <w:p w14:paraId="351EE71A"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大仏建立や歴史的な町並みの形成などが、過去の災禍からの復興過程で生まれたこ</w:t>
      </w:r>
    </w:p>
    <w:p w14:paraId="4858E698" w14:textId="5315B00B" w:rsidR="00710095" w:rsidRDefault="00710095" w:rsidP="00710095">
      <w:pPr>
        <w:rPr>
          <w:rFonts w:ascii="ＭＳ 明朝" w:eastAsia="ＭＳ 明朝" w:hAnsi="ＭＳ 明朝"/>
        </w:rPr>
      </w:pPr>
      <w:r w:rsidRPr="00710095">
        <w:rPr>
          <w:rFonts w:ascii="ＭＳ 明朝" w:eastAsia="ＭＳ 明朝" w:hAnsi="ＭＳ 明朝" w:hint="eastAsia"/>
        </w:rPr>
        <w:t>とを理解します。</w:t>
      </w:r>
    </w:p>
    <w:p w14:paraId="470657FD" w14:textId="77777777" w:rsidR="00C57E6F" w:rsidRPr="00710095" w:rsidRDefault="00C57E6F" w:rsidP="00710095">
      <w:pPr>
        <w:rPr>
          <w:rFonts w:ascii="ＭＳ 明朝" w:eastAsia="ＭＳ 明朝" w:hAnsi="ＭＳ 明朝"/>
        </w:rPr>
      </w:pPr>
    </w:p>
    <w:p w14:paraId="15931E47"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防災の「知識・技術」の習得:</w:t>
      </w:r>
      <w:r w:rsidRPr="00710095">
        <w:rPr>
          <w:rFonts w:ascii="ＭＳ 明朝" w:eastAsia="ＭＳ 明朝" w:hAnsi="ＭＳ 明朝"/>
          <w:b/>
          <w:bCs/>
        </w:rPr>
        <w:t> </w:t>
      </w:r>
      <w:r w:rsidRPr="00710095">
        <w:rPr>
          <w:rFonts w:ascii="ＭＳ 明朝" w:eastAsia="ＭＳ 明朝" w:hAnsi="ＭＳ 明朝" w:hint="eastAsia"/>
        </w:rPr>
        <w:t>災害に備える食料備蓄、避難訓練、そして実際の災害時の避難意識など、具体的な防災技術を養います。</w:t>
      </w:r>
    </w:p>
    <w:p w14:paraId="59B6EB24" w14:textId="020F8605"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「想定」を疑う姿勢:</w:t>
      </w:r>
      <w:r w:rsidRPr="00710095">
        <w:rPr>
          <w:rFonts w:ascii="ＭＳ 明朝" w:eastAsia="ＭＳ 明朝" w:hAnsi="ＭＳ 明朝" w:hint="eastAsia"/>
        </w:rPr>
        <w:t> 災害史の学習は、「これくらいの規模なら大丈夫」という想定外を避ける姿勢を育てます。</w:t>
      </w:r>
    </w:p>
    <w:p w14:paraId="1D2F08BB" w14:textId="77777777" w:rsidR="000461E5" w:rsidRDefault="000461E5" w:rsidP="00710095">
      <w:pPr>
        <w:rPr>
          <w:rFonts w:ascii="ＭＳ 明朝" w:eastAsia="ＭＳ 明朝" w:hAnsi="ＭＳ 明朝"/>
          <w:b/>
          <w:bCs/>
        </w:rPr>
      </w:pPr>
    </w:p>
    <w:p w14:paraId="5967B179" w14:textId="3B9D50BC"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提供先：</w:t>
      </w:r>
      <w:r w:rsidRPr="00710095">
        <w:rPr>
          <w:rFonts w:ascii="ＭＳ 明朝" w:eastAsia="ＭＳ 明朝" w:hAnsi="ＭＳ 明朝" w:hint="eastAsia"/>
        </w:rPr>
        <w:t>立命館大学歴史都市防災研究所</w:t>
      </w:r>
    </w:p>
    <w:p w14:paraId="337646ED" w14:textId="77777777" w:rsidR="00E158DD" w:rsidRDefault="00E158DD" w:rsidP="00710095">
      <w:pPr>
        <w:rPr>
          <w:rFonts w:ascii="ＭＳ 明朝" w:eastAsia="ＭＳ 明朝" w:hAnsi="ＭＳ 明朝"/>
        </w:rPr>
      </w:pPr>
    </w:p>
    <w:p w14:paraId="5EE4FED9" w14:textId="41586DAD" w:rsidR="00710095" w:rsidRPr="00710095" w:rsidRDefault="00443B90" w:rsidP="00710095">
      <w:pPr>
        <w:rPr>
          <w:rFonts w:ascii="ＭＳ 明朝" w:eastAsia="ＭＳ 明朝" w:hAnsi="ＭＳ 明朝"/>
          <w:b/>
          <w:bCs/>
        </w:rPr>
      </w:pPr>
      <w:bookmarkStart w:id="20" w:name="_Hlk223110411"/>
      <w:r>
        <w:rPr>
          <w:rFonts w:ascii="ＭＳ 明朝" w:eastAsia="ＭＳ 明朝" w:hAnsi="ＭＳ 明朝" w:hint="eastAsia"/>
          <w:b/>
          <w:bCs/>
        </w:rPr>
        <w:lastRenderedPageBreak/>
        <w:t>●</w:t>
      </w:r>
      <w:r w:rsidR="00710095" w:rsidRPr="00710095">
        <w:rPr>
          <w:rFonts w:ascii="ＭＳ 明朝" w:eastAsia="ＭＳ 明朝" w:hAnsi="ＭＳ 明朝" w:hint="eastAsia"/>
          <w:b/>
          <w:bCs/>
        </w:rPr>
        <w:t>【食育学習】</w:t>
      </w:r>
    </w:p>
    <w:p w14:paraId="1211AE44" w14:textId="77777777" w:rsidR="00710095" w:rsidRPr="00DC7079" w:rsidRDefault="00710095" w:rsidP="00710095">
      <w:pPr>
        <w:numPr>
          <w:ilvl w:val="0"/>
          <w:numId w:val="3"/>
        </w:numPr>
        <w:rPr>
          <w:rFonts w:ascii="ＭＳ 明朝" w:eastAsia="ＭＳ 明朝" w:hAnsi="ＭＳ 明朝"/>
        </w:rPr>
      </w:pPr>
      <w:bookmarkStart w:id="21" w:name="_Hlk224905601"/>
      <w:r w:rsidRPr="00DC7079">
        <w:rPr>
          <w:rFonts w:ascii="ＭＳ 明朝" w:eastAsia="ＭＳ 明朝" w:hAnsi="ＭＳ 明朝" w:hint="eastAsia"/>
        </w:rPr>
        <w:t>テーマ：（クラス単位）</w:t>
      </w:r>
    </w:p>
    <w:p w14:paraId="4B571B9A" w14:textId="344C87EC" w:rsidR="00710095" w:rsidRPr="005656B3" w:rsidRDefault="00710095" w:rsidP="00710095">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マグロ解体</w:t>
      </w:r>
    </w:p>
    <w:p w14:paraId="2C332425" w14:textId="20B12BB8" w:rsidR="00DC7079" w:rsidRPr="0041455B" w:rsidRDefault="0041455B" w:rsidP="00710095">
      <w:pPr>
        <w:rPr>
          <w:rFonts w:ascii="ＭＳ 明朝" w:eastAsia="ＭＳ 明朝" w:hAnsi="ＭＳ 明朝"/>
          <w:b/>
          <w:bCs/>
          <w:szCs w:val="21"/>
        </w:rPr>
      </w:pPr>
      <w:r>
        <w:rPr>
          <w:rFonts w:ascii="ＭＳ 明朝" w:eastAsia="ＭＳ 明朝" w:hAnsi="ＭＳ 明朝" w:hint="eastAsia"/>
          <w:b/>
          <w:bCs/>
          <w:szCs w:val="21"/>
        </w:rPr>
        <w:t>＊注）</w:t>
      </w:r>
      <w:r w:rsidRPr="0041455B">
        <w:rPr>
          <w:rFonts w:ascii="ＭＳ 明朝" w:eastAsia="ＭＳ 明朝" w:hAnsi="ＭＳ 明朝" w:hint="eastAsia"/>
          <w:b/>
          <w:bCs/>
          <w:sz w:val="18"/>
          <w:szCs w:val="18"/>
        </w:rPr>
        <w:t>期間限定　期間外の場合は、他産のマグロとなります。</w:t>
      </w:r>
    </w:p>
    <w:p w14:paraId="3C58FBEE" w14:textId="2C7BB076" w:rsidR="0041455B" w:rsidRPr="0041455B" w:rsidRDefault="0041455B" w:rsidP="00710095">
      <w:pPr>
        <w:rPr>
          <w:rFonts w:ascii="ＭＳ 明朝" w:eastAsia="ＭＳ 明朝" w:hAnsi="ＭＳ 明朝"/>
        </w:rPr>
      </w:pPr>
      <w:r>
        <w:rPr>
          <w:rFonts w:ascii="ＭＳ 明朝" w:eastAsia="ＭＳ 明朝" w:hAnsi="ＭＳ 明朝"/>
          <w:b/>
          <w:bCs/>
          <w:noProof/>
        </w:rPr>
        <w:drawing>
          <wp:inline distT="0" distB="0" distL="0" distR="0" wp14:anchorId="1F10AB13" wp14:editId="02AA6BE2">
            <wp:extent cx="2019300" cy="1086348"/>
            <wp:effectExtent l="0" t="0" r="0" b="0"/>
            <wp:docPr id="16315462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46208" name="図 163154620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39295" cy="1097105"/>
                    </a:xfrm>
                    <a:prstGeom prst="rect">
                      <a:avLst/>
                    </a:prstGeom>
                  </pic:spPr>
                </pic:pic>
              </a:graphicData>
            </a:graphic>
          </wp:inline>
        </w:drawing>
      </w:r>
      <w:r>
        <w:rPr>
          <w:rFonts w:ascii="ＭＳ 明朝" w:eastAsia="ＭＳ 明朝" w:hAnsi="ＭＳ 明朝"/>
          <w:noProof/>
        </w:rPr>
        <w:drawing>
          <wp:inline distT="0" distB="0" distL="0" distR="0" wp14:anchorId="27DCABC5" wp14:editId="4F156401">
            <wp:extent cx="1513639" cy="1091267"/>
            <wp:effectExtent l="0" t="0" r="0" b="0"/>
            <wp:docPr id="96067359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73592" name="図 96067359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49719" cy="1117279"/>
                    </a:xfrm>
                    <a:prstGeom prst="rect">
                      <a:avLst/>
                    </a:prstGeom>
                  </pic:spPr>
                </pic:pic>
              </a:graphicData>
            </a:graphic>
          </wp:inline>
        </w:drawing>
      </w:r>
      <w:r>
        <w:rPr>
          <w:rFonts w:ascii="ＭＳ 明朝" w:eastAsia="ＭＳ 明朝" w:hAnsi="ＭＳ 明朝" w:hint="eastAsia"/>
          <w:b/>
          <w:bCs/>
        </w:rPr>
        <w:t xml:space="preserve">　</w:t>
      </w:r>
      <w:r>
        <w:rPr>
          <w:rFonts w:ascii="ＭＳ 明朝" w:eastAsia="ＭＳ 明朝" w:hAnsi="ＭＳ 明朝"/>
          <w:noProof/>
        </w:rPr>
        <w:drawing>
          <wp:inline distT="0" distB="0" distL="0" distR="0" wp14:anchorId="00C14041" wp14:editId="75D38800">
            <wp:extent cx="1701209" cy="1020445"/>
            <wp:effectExtent l="0" t="0" r="0" b="8255"/>
            <wp:docPr id="187507198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71987" name="図 187507198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63243" cy="1057655"/>
                    </a:xfrm>
                    <a:prstGeom prst="rect">
                      <a:avLst/>
                    </a:prstGeom>
                  </pic:spPr>
                </pic:pic>
              </a:graphicData>
            </a:graphic>
          </wp:inline>
        </w:drawing>
      </w:r>
    </w:p>
    <w:p w14:paraId="67CAC5EC" w14:textId="77D8BBF4"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提供先：</w:t>
      </w:r>
      <w:r w:rsidRPr="00710095">
        <w:rPr>
          <w:rFonts w:ascii="ＭＳ 明朝" w:eastAsia="ＭＳ 明朝" w:hAnsi="ＭＳ 明朝" w:hint="eastAsia"/>
        </w:rPr>
        <w:t>大</w:t>
      </w:r>
      <w:bookmarkEnd w:id="21"/>
      <w:r w:rsidRPr="00710095">
        <w:rPr>
          <w:rFonts w:ascii="ＭＳ 明朝" w:eastAsia="ＭＳ 明朝" w:hAnsi="ＭＳ 明朝" w:hint="eastAsia"/>
        </w:rPr>
        <w:t>起水産株式会社</w:t>
      </w:r>
    </w:p>
    <w:bookmarkEnd w:id="20"/>
    <w:p w14:paraId="7B016D89" w14:textId="34AC7D0D" w:rsidR="00DC7079" w:rsidRDefault="00710095" w:rsidP="00710095">
      <w:pPr>
        <w:rPr>
          <w:rFonts w:ascii="ＭＳ 明朝" w:eastAsia="ＭＳ 明朝" w:hAnsi="ＭＳ 明朝"/>
          <w:b/>
          <w:bCs/>
        </w:rPr>
      </w:pPr>
      <w:r w:rsidRPr="00710095">
        <w:rPr>
          <w:rFonts w:ascii="ＭＳ 明朝" w:eastAsia="ＭＳ 明朝" w:hAnsi="ＭＳ 明朝" w:hint="eastAsia"/>
          <w:b/>
          <w:bCs/>
        </w:rPr>
        <w:t>マグロ提供先：</w:t>
      </w:r>
    </w:p>
    <w:p w14:paraId="199E3A2F" w14:textId="77777777" w:rsidR="00DC7079" w:rsidRPr="00DC7079" w:rsidRDefault="00DC7079" w:rsidP="00710095">
      <w:pPr>
        <w:rPr>
          <w:rFonts w:ascii="ＭＳ 明朝" w:eastAsia="ＭＳ 明朝" w:hAnsi="ＭＳ 明朝"/>
          <w:b/>
          <w:bCs/>
          <w:sz w:val="18"/>
          <w:szCs w:val="18"/>
        </w:rPr>
      </w:pPr>
    </w:p>
    <w:p w14:paraId="6DE140FE" w14:textId="77777777" w:rsidR="0041455B" w:rsidRDefault="0041455B" w:rsidP="0041455B">
      <w:pPr>
        <w:rPr>
          <w:rFonts w:ascii="ＭＳ 明朝" w:eastAsia="ＭＳ 明朝" w:hAnsi="ＭＳ 明朝"/>
          <w:b/>
          <w:bCs/>
        </w:rPr>
      </w:pPr>
      <w:r w:rsidRPr="0041455B">
        <w:rPr>
          <w:rFonts w:ascii="ＭＳ 明朝" w:eastAsia="ＭＳ 明朝" w:hAnsi="ＭＳ 明朝" w:hint="eastAsia"/>
          <w:b/>
          <w:bCs/>
        </w:rPr>
        <w:t>京まぐろ</w:t>
      </w:r>
      <w:r>
        <w:rPr>
          <w:rFonts w:ascii="ＭＳ 明朝" w:eastAsia="ＭＳ 明朝" w:hAnsi="ＭＳ 明朝" w:hint="eastAsia"/>
          <w:b/>
          <w:bCs/>
        </w:rPr>
        <w:t>®：</w:t>
      </w:r>
    </w:p>
    <w:p w14:paraId="64493D20" w14:textId="5FD73024" w:rsidR="0041455B" w:rsidRPr="0041455B" w:rsidRDefault="0041455B" w:rsidP="0041455B">
      <w:pPr>
        <w:rPr>
          <w:rFonts w:ascii="ＭＳ 明朝" w:eastAsia="ＭＳ 明朝" w:hAnsi="ＭＳ 明朝"/>
        </w:rPr>
      </w:pPr>
      <w:r w:rsidRPr="0041455B">
        <w:rPr>
          <w:rFonts w:ascii="ＭＳ 明朝" w:eastAsia="ＭＳ 明朝" w:hAnsi="ＭＳ 明朝" w:hint="eastAsia"/>
        </w:rPr>
        <w:t>日本海で捕獲された天然本マグロを、京都府伊根湾の豊かな環境で短期育成（畜養）した、大起水産が提供する最高級ブランドマグロです。9月から翌年1月頃の冬季限定で販売され、天然の引き締まった身と脂の乗りが両立した上質な「中とろ」や「もちもちした赤身」が特徴です。</w:t>
      </w:r>
      <w:r w:rsidRPr="0041455B">
        <w:rPr>
          <w:rFonts w:ascii="ＭＳ 明朝" w:eastAsia="ＭＳ 明朝" w:hAnsi="ＭＳ 明朝"/>
        </w:rPr>
        <w:t> </w:t>
      </w:r>
    </w:p>
    <w:p w14:paraId="68BAE9D0" w14:textId="77777777" w:rsidR="0041455B" w:rsidRPr="0041455B" w:rsidRDefault="0041455B" w:rsidP="0041455B">
      <w:pPr>
        <w:rPr>
          <w:rFonts w:ascii="ＭＳ 明朝" w:eastAsia="ＭＳ 明朝" w:hAnsi="ＭＳ 明朝"/>
        </w:rPr>
      </w:pPr>
    </w:p>
    <w:p w14:paraId="131C7D67" w14:textId="1DD48B02" w:rsidR="0041455B" w:rsidRPr="0041455B" w:rsidRDefault="0041455B" w:rsidP="0041455B">
      <w:pPr>
        <w:rPr>
          <w:rFonts w:ascii="ＭＳ 明朝" w:eastAsia="ＭＳ 明朝" w:hAnsi="ＭＳ 明朝"/>
          <w:b/>
          <w:bCs/>
        </w:rPr>
      </w:pPr>
      <w:r>
        <w:rPr>
          <w:rFonts w:ascii="ＭＳ 明朝" w:eastAsia="ＭＳ 明朝" w:hAnsi="ＭＳ 明朝" w:hint="eastAsia"/>
          <w:b/>
          <w:bCs/>
        </w:rPr>
        <w:t>【</w:t>
      </w:r>
      <w:r w:rsidRPr="0041455B">
        <w:rPr>
          <w:rFonts w:ascii="ＭＳ 明朝" w:eastAsia="ＭＳ 明朝" w:hAnsi="ＭＳ 明朝" w:hint="eastAsia"/>
          <w:b/>
          <w:bCs/>
        </w:rPr>
        <w:t>京まぐろの特徴と魅力</w:t>
      </w:r>
      <w:r>
        <w:rPr>
          <w:rFonts w:ascii="ＭＳ 明朝" w:eastAsia="ＭＳ 明朝" w:hAnsi="ＭＳ 明朝" w:hint="eastAsia"/>
          <w:b/>
          <w:bCs/>
        </w:rPr>
        <w:t>】</w:t>
      </w:r>
    </w:p>
    <w:p w14:paraId="470395EF" w14:textId="77777777" w:rsidR="0041455B" w:rsidRPr="0041455B" w:rsidRDefault="0041455B" w:rsidP="0041455B">
      <w:pPr>
        <w:rPr>
          <w:rFonts w:ascii="ＭＳ 明朝" w:eastAsia="ＭＳ 明朝" w:hAnsi="ＭＳ 明朝"/>
        </w:rPr>
      </w:pPr>
      <w:r w:rsidRPr="0041455B">
        <w:rPr>
          <w:rFonts w:ascii="ＭＳ 明朝" w:eastAsia="ＭＳ 明朝" w:hAnsi="ＭＳ 明朝" w:hint="eastAsia"/>
          <w:b/>
          <w:bCs/>
        </w:rPr>
        <w:t>定義:</w:t>
      </w:r>
      <w:r w:rsidRPr="0041455B">
        <w:rPr>
          <w:rFonts w:ascii="ＭＳ 明朝" w:eastAsia="ＭＳ 明朝" w:hAnsi="ＭＳ 明朝"/>
        </w:rPr>
        <w:t> </w:t>
      </w:r>
      <w:r w:rsidRPr="0041455B">
        <w:rPr>
          <w:rFonts w:ascii="ＭＳ 明朝" w:eastAsia="ＭＳ 明朝" w:hAnsi="ＭＳ 明朝" w:hint="eastAsia"/>
        </w:rPr>
        <w:t>9割以上天然で育った80kg級の本マグロを、秋から冬にかけて短期間だけ伊根湾で養殖する「畜養」技術を用いています。</w:t>
      </w:r>
    </w:p>
    <w:p w14:paraId="6F9BD088" w14:textId="77777777" w:rsidR="0041455B" w:rsidRPr="0041455B" w:rsidRDefault="0041455B" w:rsidP="0041455B">
      <w:pPr>
        <w:rPr>
          <w:rFonts w:ascii="ＭＳ 明朝" w:eastAsia="ＭＳ 明朝" w:hAnsi="ＭＳ 明朝"/>
        </w:rPr>
      </w:pPr>
    </w:p>
    <w:p w14:paraId="479BE206" w14:textId="77777777" w:rsidR="0041455B" w:rsidRPr="0041455B" w:rsidRDefault="0041455B" w:rsidP="0041455B">
      <w:pPr>
        <w:rPr>
          <w:rFonts w:ascii="ＭＳ 明朝" w:eastAsia="ＭＳ 明朝" w:hAnsi="ＭＳ 明朝"/>
        </w:rPr>
      </w:pPr>
      <w:r w:rsidRPr="0041455B">
        <w:rPr>
          <w:rFonts w:ascii="ＭＳ 明朝" w:eastAsia="ＭＳ 明朝" w:hAnsi="ＭＳ 明朝" w:hint="eastAsia"/>
          <w:b/>
          <w:bCs/>
        </w:rPr>
        <w:t>味と食感:</w:t>
      </w:r>
      <w:r w:rsidRPr="0041455B">
        <w:rPr>
          <w:rFonts w:ascii="ＭＳ 明朝" w:eastAsia="ＭＳ 明朝" w:hAnsi="ＭＳ 明朝"/>
          <w:b/>
          <w:bCs/>
        </w:rPr>
        <w:t> </w:t>
      </w:r>
      <w:r w:rsidRPr="0041455B">
        <w:rPr>
          <w:rFonts w:ascii="ＭＳ 明朝" w:eastAsia="ＭＳ 明朝" w:hAnsi="ＭＳ 明朝" w:hint="eastAsia"/>
        </w:rPr>
        <w:t>「天然の味を残しつつ、脂がしっかり乗っている」と評価されており、脂の濃厚さと、赤身の旨味・食感が絶妙にバランスしています。</w:t>
      </w:r>
    </w:p>
    <w:p w14:paraId="423ADA52" w14:textId="77777777" w:rsidR="0041455B" w:rsidRPr="0041455B" w:rsidRDefault="0041455B" w:rsidP="0041455B">
      <w:pPr>
        <w:rPr>
          <w:rFonts w:ascii="ＭＳ 明朝" w:eastAsia="ＭＳ 明朝" w:hAnsi="ＭＳ 明朝"/>
        </w:rPr>
      </w:pPr>
    </w:p>
    <w:p w14:paraId="66D642F8" w14:textId="77777777" w:rsidR="0041455B" w:rsidRPr="0041455B" w:rsidRDefault="0041455B" w:rsidP="0041455B">
      <w:pPr>
        <w:rPr>
          <w:rFonts w:ascii="ＭＳ 明朝" w:eastAsia="ＭＳ 明朝" w:hAnsi="ＭＳ 明朝"/>
        </w:rPr>
      </w:pPr>
      <w:r w:rsidRPr="0041455B">
        <w:rPr>
          <w:rFonts w:ascii="ＭＳ 明朝" w:eastAsia="ＭＳ 明朝" w:hAnsi="ＭＳ 明朝" w:hint="eastAsia"/>
          <w:b/>
          <w:bCs/>
        </w:rPr>
        <w:t>希少性:</w:t>
      </w:r>
      <w:r w:rsidRPr="0041455B">
        <w:rPr>
          <w:rFonts w:ascii="ＭＳ 明朝" w:eastAsia="ＭＳ 明朝" w:hAnsi="ＭＳ 明朝"/>
        </w:rPr>
        <w:t> </w:t>
      </w:r>
      <w:r w:rsidRPr="0041455B">
        <w:rPr>
          <w:rFonts w:ascii="ＭＳ 明朝" w:eastAsia="ＭＳ 明朝" w:hAnsi="ＭＳ 明朝" w:hint="eastAsia"/>
        </w:rPr>
        <w:t>9月～翌年1月頃のみの期間限定販売であり、水揚げ量も限定された「幻のマグロ」と呼ばれています。</w:t>
      </w:r>
    </w:p>
    <w:p w14:paraId="44D4135D" w14:textId="77777777" w:rsidR="0041455B" w:rsidRPr="0041455B" w:rsidRDefault="0041455B" w:rsidP="0041455B">
      <w:pPr>
        <w:rPr>
          <w:rFonts w:ascii="ＭＳ 明朝" w:eastAsia="ＭＳ 明朝" w:hAnsi="ＭＳ 明朝"/>
        </w:rPr>
      </w:pPr>
    </w:p>
    <w:p w14:paraId="16F7A683" w14:textId="77777777" w:rsidR="0041455B" w:rsidRPr="0041455B" w:rsidRDefault="0041455B" w:rsidP="0041455B">
      <w:pPr>
        <w:rPr>
          <w:rFonts w:ascii="ＭＳ 明朝" w:eastAsia="ＭＳ 明朝" w:hAnsi="ＭＳ 明朝"/>
        </w:rPr>
      </w:pPr>
      <w:r w:rsidRPr="0041455B">
        <w:rPr>
          <w:rFonts w:ascii="ＭＳ 明朝" w:eastAsia="ＭＳ 明朝" w:hAnsi="ＭＳ 明朝" w:hint="eastAsia"/>
          <w:b/>
          <w:bCs/>
        </w:rPr>
        <w:t>ブランドの背景:</w:t>
      </w:r>
      <w:r w:rsidRPr="0041455B">
        <w:rPr>
          <w:rFonts w:ascii="ＭＳ 明朝" w:eastAsia="ＭＳ 明朝" w:hAnsi="ＭＳ 明朝"/>
        </w:rPr>
        <w:t> </w:t>
      </w:r>
      <w:r w:rsidRPr="0041455B">
        <w:rPr>
          <w:rFonts w:ascii="ＭＳ 明朝" w:eastAsia="ＭＳ 明朝" w:hAnsi="ＭＳ 明朝" w:hint="eastAsia"/>
        </w:rPr>
        <w:t>大起水産（大阪）が、京都の地産地消と地域活性化を目指して商標登録・展開しており、伊根湾から新鮮な状態で産地直送されます。</w:t>
      </w:r>
      <w:r w:rsidRPr="0041455B">
        <w:rPr>
          <w:rFonts w:ascii="ＭＳ 明朝" w:eastAsia="ＭＳ 明朝" w:hAnsi="ＭＳ 明朝"/>
        </w:rPr>
        <w:t> </w:t>
      </w:r>
    </w:p>
    <w:p w14:paraId="62D55B13" w14:textId="77777777" w:rsidR="00690EDA" w:rsidRDefault="00690EDA" w:rsidP="00710095">
      <w:pPr>
        <w:rPr>
          <w:rFonts w:ascii="ＭＳ 明朝" w:eastAsia="ＭＳ 明朝" w:hAnsi="ＭＳ 明朝"/>
        </w:rPr>
      </w:pPr>
    </w:p>
    <w:p w14:paraId="747A5D9C" w14:textId="77777777" w:rsidR="0026463C" w:rsidRPr="00DC7079" w:rsidRDefault="0026463C" w:rsidP="0026463C">
      <w:pPr>
        <w:numPr>
          <w:ilvl w:val="0"/>
          <w:numId w:val="3"/>
        </w:numPr>
        <w:rPr>
          <w:rFonts w:ascii="ＭＳ 明朝" w:eastAsia="ＭＳ 明朝" w:hAnsi="ＭＳ 明朝"/>
        </w:rPr>
      </w:pPr>
      <w:r w:rsidRPr="00DC7079">
        <w:rPr>
          <w:rFonts w:ascii="ＭＳ 明朝" w:eastAsia="ＭＳ 明朝" w:hAnsi="ＭＳ 明朝" w:hint="eastAsia"/>
        </w:rPr>
        <w:t>テーマ：（クラス単位）</w:t>
      </w:r>
    </w:p>
    <w:p w14:paraId="15661E30" w14:textId="06E4B585" w:rsidR="0026463C" w:rsidRPr="005656B3" w:rsidRDefault="0026463C" w:rsidP="0026463C">
      <w:pPr>
        <w:rPr>
          <w:rFonts w:ascii="ＭＳ 明朝" w:eastAsia="ＭＳ 明朝" w:hAnsi="ＭＳ 明朝"/>
          <w:b/>
          <w:bCs/>
          <w:sz w:val="24"/>
          <w:szCs w:val="24"/>
          <w:shd w:val="pct15" w:color="auto" w:fill="FFFFFF"/>
        </w:rPr>
      </w:pPr>
      <w:r w:rsidRPr="005656B3">
        <w:rPr>
          <w:rFonts w:ascii="ＭＳ 明朝" w:eastAsia="ＭＳ 明朝" w:hAnsi="ＭＳ 明朝"/>
          <w:b/>
          <w:bCs/>
          <w:sz w:val="24"/>
          <w:szCs w:val="24"/>
          <w:shd w:val="pct15" w:color="auto" w:fill="FFFFFF"/>
        </w:rPr>
        <w:t>庖丁式（ほうちょうしき）</w:t>
      </w:r>
      <w:r w:rsidRPr="005656B3">
        <w:rPr>
          <w:rFonts w:ascii="ＭＳ 明朝" w:eastAsia="ＭＳ 明朝" w:hAnsi="ＭＳ 明朝" w:hint="eastAsia"/>
          <w:b/>
          <w:bCs/>
          <w:sz w:val="24"/>
          <w:szCs w:val="24"/>
          <w:shd w:val="pct15" w:color="auto" w:fill="FFFFFF"/>
        </w:rPr>
        <w:t>（庖勝一条流庖丁）</w:t>
      </w:r>
    </w:p>
    <w:p w14:paraId="32288A04" w14:textId="3B015563" w:rsidR="0026463C" w:rsidRDefault="0026463C" w:rsidP="0026463C">
      <w:pPr>
        <w:rPr>
          <w:rFonts w:ascii="ＭＳ 明朝" w:eastAsia="ＭＳ 明朝" w:hAnsi="ＭＳ 明朝"/>
        </w:rPr>
      </w:pPr>
      <w:r w:rsidRPr="00710095">
        <w:rPr>
          <w:rFonts w:ascii="ＭＳ 明朝" w:eastAsia="ＭＳ 明朝" w:hAnsi="ＭＳ 明朝" w:hint="eastAsia"/>
          <w:b/>
          <w:bCs/>
        </w:rPr>
        <w:t>提供先：</w:t>
      </w:r>
      <w:r>
        <w:rPr>
          <w:rFonts w:ascii="ＭＳ 明朝" w:eastAsia="ＭＳ 明朝" w:hAnsi="ＭＳ 明朝" w:hint="eastAsia"/>
        </w:rPr>
        <w:t>三木半旅館　料理長　小笹貴夫</w:t>
      </w:r>
    </w:p>
    <w:p w14:paraId="3A6C99EE" w14:textId="77777777" w:rsidR="0026463C" w:rsidRDefault="0026463C" w:rsidP="00710095">
      <w:pPr>
        <w:rPr>
          <w:rFonts w:ascii="ＭＳ 明朝" w:eastAsia="ＭＳ 明朝" w:hAnsi="ＭＳ 明朝"/>
          <w:b/>
          <w:bCs/>
        </w:rPr>
      </w:pPr>
    </w:p>
    <w:p w14:paraId="0D704710" w14:textId="60A1CE1A" w:rsidR="0026463C" w:rsidRDefault="0026463C" w:rsidP="00710095">
      <w:pPr>
        <w:rPr>
          <w:rFonts w:ascii="ＭＳ 明朝" w:eastAsia="ＭＳ 明朝" w:hAnsi="ＭＳ 明朝"/>
        </w:rPr>
      </w:pPr>
      <w:r>
        <w:rPr>
          <w:rFonts w:ascii="ＭＳ 明朝" w:eastAsia="ＭＳ 明朝" w:hAnsi="ＭＳ 明朝" w:hint="eastAsia"/>
          <w:b/>
          <w:bCs/>
        </w:rPr>
        <w:t>＊</w:t>
      </w:r>
      <w:r w:rsidRPr="0026463C">
        <w:rPr>
          <w:rFonts w:ascii="ＭＳ 明朝" w:eastAsia="ＭＳ 明朝" w:hAnsi="ＭＳ 明朝"/>
          <w:b/>
          <w:bCs/>
        </w:rPr>
        <w:t>庖丁式</w:t>
      </w:r>
      <w:r w:rsidRPr="0026463C">
        <w:rPr>
          <w:rFonts w:ascii="ＭＳ 明朝" w:eastAsia="ＭＳ 明朝" w:hAnsi="ＭＳ 明朝"/>
        </w:rPr>
        <w:t>（ほうちょうしき）とは、</w:t>
      </w:r>
    </w:p>
    <w:p w14:paraId="3A6C99CA" w14:textId="6CBC46AC" w:rsidR="0028721C" w:rsidRPr="000461E5" w:rsidRDefault="0026463C" w:rsidP="0026463C">
      <w:pPr>
        <w:rPr>
          <w:rFonts w:ascii="ＭＳ 明朝" w:eastAsia="ＭＳ 明朝" w:hAnsi="ＭＳ 明朝"/>
        </w:rPr>
      </w:pPr>
      <w:hyperlink r:id="rId61" w:tooltip="平安時代" w:history="1">
        <w:r w:rsidRPr="0026463C">
          <w:rPr>
            <w:rStyle w:val="aa"/>
            <w:rFonts w:ascii="ＭＳ 明朝" w:eastAsia="ＭＳ 明朝" w:hAnsi="ＭＳ 明朝"/>
            <w:color w:val="auto"/>
            <w:u w:val="none"/>
          </w:rPr>
          <w:t>平安時代</w:t>
        </w:r>
      </w:hyperlink>
      <w:r w:rsidRPr="0026463C">
        <w:rPr>
          <w:rFonts w:ascii="ＭＳ 明朝" w:eastAsia="ＭＳ 明朝" w:hAnsi="ＭＳ 明朝"/>
        </w:rPr>
        <w:t>より伝わる、庖丁師により執り行われる</w:t>
      </w:r>
      <w:hyperlink r:id="rId62" w:tooltip="儀式" w:history="1">
        <w:r w:rsidRPr="0026463C">
          <w:rPr>
            <w:rStyle w:val="aa"/>
            <w:rFonts w:ascii="ＭＳ 明朝" w:eastAsia="ＭＳ 明朝" w:hAnsi="ＭＳ 明朝"/>
            <w:color w:val="auto"/>
            <w:u w:val="none"/>
          </w:rPr>
          <w:t>儀式</w:t>
        </w:r>
      </w:hyperlink>
      <w:r w:rsidRPr="0026463C">
        <w:rPr>
          <w:rFonts w:ascii="ＭＳ 明朝" w:eastAsia="ＭＳ 明朝" w:hAnsi="ＭＳ 明朝"/>
        </w:rPr>
        <w:t>。</w:t>
      </w:r>
      <w:hyperlink r:id="rId63" w:tooltip="烏帽子" w:history="1">
        <w:r w:rsidRPr="0026463C">
          <w:rPr>
            <w:rStyle w:val="aa"/>
            <w:rFonts w:ascii="ＭＳ 明朝" w:eastAsia="ＭＳ 明朝" w:hAnsi="ＭＳ 明朝"/>
            <w:color w:val="auto"/>
            <w:u w:val="none"/>
          </w:rPr>
          <w:t>烏帽子</w:t>
        </w:r>
      </w:hyperlink>
      <w:r w:rsidRPr="0026463C">
        <w:rPr>
          <w:rFonts w:ascii="ＭＳ 明朝" w:eastAsia="ＭＳ 明朝" w:hAnsi="ＭＳ 明朝"/>
        </w:rPr>
        <w:t>・</w:t>
      </w:r>
      <w:hyperlink r:id="rId64" w:tooltip="直垂" w:history="1">
        <w:r w:rsidRPr="0026463C">
          <w:rPr>
            <w:rStyle w:val="aa"/>
            <w:rFonts w:ascii="ＭＳ 明朝" w:eastAsia="ＭＳ 明朝" w:hAnsi="ＭＳ 明朝"/>
            <w:color w:val="auto"/>
            <w:u w:val="none"/>
          </w:rPr>
          <w:t>直垂</w:t>
        </w:r>
      </w:hyperlink>
      <w:r w:rsidRPr="0026463C">
        <w:rPr>
          <w:rFonts w:ascii="ＭＳ 明朝" w:eastAsia="ＭＳ 明朝" w:hAnsi="ＭＳ 明朝"/>
        </w:rPr>
        <w:t>、あるいは</w:t>
      </w:r>
      <w:hyperlink r:id="rId65" w:tooltip="狩衣" w:history="1">
        <w:r w:rsidRPr="0026463C">
          <w:rPr>
            <w:rStyle w:val="aa"/>
            <w:rFonts w:ascii="ＭＳ 明朝" w:eastAsia="ＭＳ 明朝" w:hAnsi="ＭＳ 明朝"/>
            <w:color w:val="auto"/>
            <w:u w:val="none"/>
          </w:rPr>
          <w:t>狩衣</w:t>
        </w:r>
      </w:hyperlink>
      <w:r w:rsidRPr="0026463C">
        <w:rPr>
          <w:rFonts w:ascii="ＭＳ 明朝" w:eastAsia="ＭＳ 明朝" w:hAnsi="ＭＳ 明朝"/>
        </w:rPr>
        <w:t>を身にまとい、大</w:t>
      </w:r>
      <w:hyperlink r:id="rId66" w:tooltip="まな板" w:history="1">
        <w:r w:rsidRPr="0026463C">
          <w:rPr>
            <w:rStyle w:val="aa"/>
            <w:rFonts w:ascii="ＭＳ 明朝" w:eastAsia="ＭＳ 明朝" w:hAnsi="ＭＳ 明朝"/>
            <w:color w:val="auto"/>
            <w:u w:val="none"/>
          </w:rPr>
          <w:t>まな板</w:t>
        </w:r>
      </w:hyperlink>
      <w:r w:rsidRPr="0026463C">
        <w:rPr>
          <w:rFonts w:ascii="ＭＳ 明朝" w:eastAsia="ＭＳ 明朝" w:hAnsi="ＭＳ 明朝"/>
        </w:rPr>
        <w:t>の前に座り、食材に直接手を触れず、右手に</w:t>
      </w:r>
      <w:hyperlink r:id="rId67" w:tooltip="包丁" w:history="1">
        <w:r w:rsidRPr="0026463C">
          <w:rPr>
            <w:rStyle w:val="aa"/>
            <w:rFonts w:ascii="ＭＳ 明朝" w:eastAsia="ＭＳ 明朝" w:hAnsi="ＭＳ 明朝"/>
            <w:color w:val="auto"/>
            <w:u w:val="none"/>
          </w:rPr>
          <w:t>庖丁</w:t>
        </w:r>
      </w:hyperlink>
      <w:r w:rsidRPr="0026463C">
        <w:rPr>
          <w:rFonts w:ascii="ＭＳ 明朝" w:eastAsia="ＭＳ 明朝" w:hAnsi="ＭＳ 明朝"/>
        </w:rPr>
        <w:t>、左手に</w:t>
      </w:r>
      <w:hyperlink r:id="rId68" w:tooltip="箸" w:history="1">
        <w:r w:rsidRPr="0026463C">
          <w:rPr>
            <w:rStyle w:val="aa"/>
            <w:rFonts w:ascii="ＭＳ 明朝" w:eastAsia="ＭＳ 明朝" w:hAnsi="ＭＳ 明朝"/>
            <w:color w:val="auto"/>
            <w:u w:val="none"/>
          </w:rPr>
          <w:t>まな箸</w:t>
        </w:r>
      </w:hyperlink>
      <w:r w:rsidRPr="0026463C">
        <w:rPr>
          <w:rFonts w:ascii="ＭＳ 明朝" w:eastAsia="ＭＳ 明朝" w:hAnsi="ＭＳ 明朝"/>
        </w:rPr>
        <w:t>を持ち切り分け並べる。</w:t>
      </w:r>
    </w:p>
    <w:p w14:paraId="0054E4B0" w14:textId="77777777" w:rsidR="00AE2800" w:rsidRDefault="00AE2800" w:rsidP="0026463C">
      <w:pPr>
        <w:rPr>
          <w:rFonts w:ascii="ＭＳ 明朝" w:eastAsia="ＭＳ 明朝" w:hAnsi="ＭＳ 明朝"/>
          <w:b/>
          <w:bCs/>
        </w:rPr>
      </w:pPr>
    </w:p>
    <w:p w14:paraId="0AC77194" w14:textId="77777777" w:rsidR="0041455B" w:rsidRDefault="0041455B" w:rsidP="0026463C">
      <w:pPr>
        <w:rPr>
          <w:rFonts w:ascii="ＭＳ 明朝" w:eastAsia="ＭＳ 明朝" w:hAnsi="ＭＳ 明朝"/>
          <w:b/>
          <w:bCs/>
        </w:rPr>
      </w:pPr>
    </w:p>
    <w:p w14:paraId="6393F3C2" w14:textId="6CE1DD46" w:rsidR="0026463C" w:rsidRPr="0026463C" w:rsidRDefault="0026463C" w:rsidP="0026463C">
      <w:pPr>
        <w:rPr>
          <w:rFonts w:ascii="ＭＳ 明朝" w:eastAsia="ＭＳ 明朝" w:hAnsi="ＭＳ 明朝"/>
          <w:b/>
          <w:bCs/>
        </w:rPr>
      </w:pPr>
      <w:r w:rsidRPr="0026463C">
        <w:rPr>
          <w:rFonts w:ascii="ＭＳ 明朝" w:eastAsia="ＭＳ 明朝" w:hAnsi="ＭＳ 明朝"/>
          <w:b/>
          <w:bCs/>
        </w:rPr>
        <w:lastRenderedPageBreak/>
        <w:t>起源</w:t>
      </w:r>
    </w:p>
    <w:p w14:paraId="034BC7F9" w14:textId="6BCDD886" w:rsidR="000A7E66" w:rsidRPr="000A7E66" w:rsidRDefault="0026463C" w:rsidP="0026463C">
      <w:pPr>
        <w:rPr>
          <w:rFonts w:ascii="ＭＳ 明朝" w:eastAsia="ＭＳ 明朝" w:hAnsi="ＭＳ 明朝"/>
        </w:rPr>
      </w:pPr>
      <w:r w:rsidRPr="0026463C">
        <w:rPr>
          <w:rFonts w:ascii="ＭＳ 明朝" w:eastAsia="ＭＳ 明朝" w:hAnsi="ＭＳ 明朝"/>
        </w:rPr>
        <w:t>平安時代初期（</w:t>
      </w:r>
      <w:hyperlink r:id="rId69" w:tooltip="860年" w:history="1">
        <w:r w:rsidRPr="0026463C">
          <w:rPr>
            <w:rStyle w:val="aa"/>
            <w:rFonts w:ascii="ＭＳ 明朝" w:eastAsia="ＭＳ 明朝" w:hAnsi="ＭＳ 明朝"/>
            <w:color w:val="auto"/>
            <w:u w:val="none"/>
          </w:rPr>
          <w:t>860年</w:t>
        </w:r>
      </w:hyperlink>
      <w:r w:rsidRPr="0026463C">
        <w:rPr>
          <w:rFonts w:ascii="ＭＳ 明朝" w:eastAsia="ＭＳ 明朝" w:hAnsi="ＭＳ 明朝"/>
        </w:rPr>
        <w:t>頃）まで遡るとされ、</w:t>
      </w:r>
      <w:hyperlink r:id="rId70" w:tooltip="式法秘書 (存在しないページ)" w:history="1">
        <w:r w:rsidRPr="0026463C">
          <w:rPr>
            <w:rStyle w:val="aa"/>
            <w:rFonts w:ascii="ＭＳ 明朝" w:eastAsia="ＭＳ 明朝" w:hAnsi="ＭＳ 明朝"/>
            <w:color w:val="auto"/>
            <w:u w:val="none"/>
          </w:rPr>
          <w:t>式法秘書</w:t>
        </w:r>
      </w:hyperlink>
      <w:r w:rsidRPr="0026463C">
        <w:rPr>
          <w:rFonts w:ascii="ＭＳ 明朝" w:eastAsia="ＭＳ 明朝" w:hAnsi="ＭＳ 明朝"/>
        </w:rPr>
        <w:t>では、</w:t>
      </w:r>
      <w:hyperlink r:id="rId71" w:tooltip="貞観 (日本)" w:history="1">
        <w:r w:rsidRPr="0026463C">
          <w:rPr>
            <w:rStyle w:val="aa"/>
            <w:rFonts w:ascii="ＭＳ 明朝" w:eastAsia="ＭＳ 明朝" w:hAnsi="ＭＳ 明朝"/>
            <w:color w:val="auto"/>
            <w:u w:val="none"/>
          </w:rPr>
          <w:t>貞観</w:t>
        </w:r>
      </w:hyperlink>
      <w:r w:rsidRPr="0026463C">
        <w:rPr>
          <w:rFonts w:ascii="ＭＳ 明朝" w:eastAsia="ＭＳ 明朝" w:hAnsi="ＭＳ 明朝"/>
        </w:rPr>
        <w:t>1年（</w:t>
      </w:r>
      <w:hyperlink r:id="rId72" w:tooltip="859年" w:history="1">
        <w:r w:rsidRPr="0026463C">
          <w:rPr>
            <w:rStyle w:val="aa"/>
            <w:rFonts w:ascii="ＭＳ 明朝" w:eastAsia="ＭＳ 明朝" w:hAnsi="ＭＳ 明朝"/>
            <w:color w:val="auto"/>
            <w:u w:val="none"/>
          </w:rPr>
          <w:t>859年</w:t>
        </w:r>
      </w:hyperlink>
      <w:r w:rsidRPr="0026463C">
        <w:rPr>
          <w:rFonts w:ascii="ＭＳ 明朝" w:eastAsia="ＭＳ 明朝" w:hAnsi="ＭＳ 明朝"/>
        </w:rPr>
        <w:t>）</w:t>
      </w:r>
      <w:hyperlink r:id="rId73" w:tooltip="清和天皇" w:history="1">
        <w:r w:rsidRPr="0026463C">
          <w:rPr>
            <w:rStyle w:val="aa"/>
            <w:rFonts w:ascii="ＭＳ 明朝" w:eastAsia="ＭＳ 明朝" w:hAnsi="ＭＳ 明朝"/>
            <w:color w:val="auto"/>
            <w:u w:val="none"/>
          </w:rPr>
          <w:t>清和天皇</w:t>
        </w:r>
      </w:hyperlink>
      <w:r w:rsidRPr="0026463C">
        <w:rPr>
          <w:rFonts w:ascii="ＭＳ 明朝" w:eastAsia="ＭＳ 明朝" w:hAnsi="ＭＳ 明朝"/>
        </w:rPr>
        <w:t>の命により、食に式制を定め、式庖丁・庖丁式という儀式を定めたとあるが、</w:t>
      </w:r>
      <w:hyperlink r:id="rId74" w:tooltip="藤原山蔭" w:history="1">
        <w:r w:rsidRPr="0026463C">
          <w:rPr>
            <w:rStyle w:val="aa"/>
            <w:rFonts w:ascii="ＭＳ 明朝" w:eastAsia="ＭＳ 明朝" w:hAnsi="ＭＳ 明朝"/>
            <w:color w:val="auto"/>
            <w:u w:val="none"/>
          </w:rPr>
          <w:t>藤原山蔭</w:t>
        </w:r>
      </w:hyperlink>
      <w:r w:rsidRPr="0026463C">
        <w:rPr>
          <w:rFonts w:ascii="ＭＳ 明朝" w:eastAsia="ＭＳ 明朝" w:hAnsi="ＭＳ 明朝"/>
        </w:rPr>
        <w:t>が鯉の庖丁をしたことから庖丁儀式の切形（魚を切った後の身の並べ方）が始まったとある。また、</w:t>
      </w:r>
      <w:hyperlink r:id="rId75" w:tooltip="光孝天皇" w:history="1">
        <w:r w:rsidRPr="0026463C">
          <w:rPr>
            <w:rStyle w:val="aa"/>
            <w:rFonts w:ascii="ＭＳ 明朝" w:eastAsia="ＭＳ 明朝" w:hAnsi="ＭＳ 明朝"/>
            <w:color w:val="auto"/>
            <w:u w:val="none"/>
          </w:rPr>
          <w:t>光孝天皇</w:t>
        </w:r>
      </w:hyperlink>
      <w:r w:rsidRPr="0026463C">
        <w:rPr>
          <w:rFonts w:ascii="ＭＳ 明朝" w:eastAsia="ＭＳ 明朝" w:hAnsi="ＭＳ 明朝"/>
        </w:rPr>
        <w:t>は料理好きの天皇で自ら庖丁を握り宮中行事に庖丁式を取り入れたとされる。</w:t>
      </w:r>
      <w:hyperlink r:id="rId76" w:tooltip="安土桃山時代" w:history="1">
        <w:r w:rsidRPr="0026463C">
          <w:rPr>
            <w:rStyle w:val="aa"/>
            <w:rFonts w:ascii="ＭＳ 明朝" w:eastAsia="ＭＳ 明朝" w:hAnsi="ＭＳ 明朝"/>
            <w:color w:val="auto"/>
            <w:u w:val="none"/>
          </w:rPr>
          <w:t>安土桃山時代</w:t>
        </w:r>
      </w:hyperlink>
      <w:r w:rsidRPr="0026463C">
        <w:rPr>
          <w:rFonts w:ascii="ＭＳ 明朝" w:eastAsia="ＭＳ 明朝" w:hAnsi="ＭＳ 明朝"/>
        </w:rPr>
        <w:t>に来日した</w:t>
      </w:r>
      <w:hyperlink r:id="rId77" w:tooltip="ジョアン・ロドリゲス" w:history="1">
        <w:r w:rsidRPr="0026463C">
          <w:rPr>
            <w:rStyle w:val="aa"/>
            <w:rFonts w:ascii="ＭＳ 明朝" w:eastAsia="ＭＳ 明朝" w:hAnsi="ＭＳ 明朝"/>
            <w:color w:val="auto"/>
            <w:u w:val="none"/>
          </w:rPr>
          <w:t>ジョアン・ロドリゲス</w:t>
        </w:r>
      </w:hyperlink>
      <w:r w:rsidRPr="0026463C">
        <w:rPr>
          <w:rFonts w:ascii="ＭＳ 明朝" w:eastAsia="ＭＳ 明朝" w:hAnsi="ＭＳ 明朝"/>
        </w:rPr>
        <w:t>は著書『日本教会史』の中で支配階層が身に付けるべき「能」（実践的な教養）であったものとして、「弓術・蹴鞠・庖丁」を挙げており、かつては</w:t>
      </w:r>
      <w:hyperlink r:id="rId78" w:tooltip="日本" w:history="1">
        <w:r w:rsidRPr="0026463C">
          <w:rPr>
            <w:rStyle w:val="aa"/>
            <w:rFonts w:ascii="ＭＳ 明朝" w:eastAsia="ＭＳ 明朝" w:hAnsi="ＭＳ 明朝"/>
            <w:color w:val="auto"/>
            <w:u w:val="none"/>
          </w:rPr>
          <w:t>日本</w:t>
        </w:r>
      </w:hyperlink>
      <w:r w:rsidRPr="0026463C">
        <w:rPr>
          <w:rFonts w:ascii="ＭＳ 明朝" w:eastAsia="ＭＳ 明朝" w:hAnsi="ＭＳ 明朝"/>
        </w:rPr>
        <w:t>各地で一般的に行われていたものであり、現在も</w:t>
      </w:r>
      <w:hyperlink r:id="rId79" w:tooltip="愛知県" w:history="1">
        <w:r w:rsidRPr="0026463C">
          <w:rPr>
            <w:rStyle w:val="aa"/>
            <w:rFonts w:ascii="ＭＳ 明朝" w:eastAsia="ＭＳ 明朝" w:hAnsi="ＭＳ 明朝"/>
            <w:color w:val="auto"/>
            <w:u w:val="none"/>
          </w:rPr>
          <w:t>愛知県</w:t>
        </w:r>
      </w:hyperlink>
      <w:r w:rsidRPr="0026463C">
        <w:rPr>
          <w:rFonts w:ascii="ＭＳ 明朝" w:eastAsia="ＭＳ 明朝" w:hAnsi="ＭＳ 明朝"/>
        </w:rPr>
        <w:t>の津島神社の庖丁式や</w:t>
      </w:r>
      <w:hyperlink r:id="rId80" w:tooltip="三重県" w:history="1">
        <w:r w:rsidRPr="0026463C">
          <w:rPr>
            <w:rStyle w:val="aa"/>
            <w:rFonts w:ascii="ＭＳ 明朝" w:eastAsia="ＭＳ 明朝" w:hAnsi="ＭＳ 明朝"/>
            <w:color w:val="auto"/>
            <w:u w:val="none"/>
          </w:rPr>
          <w:t>三重県</w:t>
        </w:r>
      </w:hyperlink>
      <w:hyperlink r:id="rId81" w:tooltip="志摩市" w:history="1">
        <w:r w:rsidRPr="0026463C">
          <w:rPr>
            <w:rStyle w:val="aa"/>
            <w:rFonts w:ascii="ＭＳ 明朝" w:eastAsia="ＭＳ 明朝" w:hAnsi="ＭＳ 明朝"/>
            <w:color w:val="auto"/>
            <w:u w:val="none"/>
          </w:rPr>
          <w:t>志摩市</w:t>
        </w:r>
      </w:hyperlink>
      <w:r w:rsidRPr="0026463C">
        <w:rPr>
          <w:rFonts w:ascii="ＭＳ 明朝" w:eastAsia="ＭＳ 明朝" w:hAnsi="ＭＳ 明朝"/>
        </w:rPr>
        <w:t>浜島町の宇気比（うけひ）神社の「盤（ばん）の魚（うお）」 神事など各地で行われている。 初めは、宮中のみの行事であったものが、鎌倉から室町時代の頃から、武家にも広まった。</w:t>
      </w:r>
      <w:r w:rsidR="000461E5">
        <w:rPr>
          <w:rFonts w:ascii="ＭＳ 明朝" w:eastAsia="ＭＳ 明朝" w:hAnsi="ＭＳ 明朝" w:hint="eastAsia"/>
        </w:rPr>
        <w:t xml:space="preserve">　　　　　</w:t>
      </w:r>
      <w:r w:rsidR="000A7E66" w:rsidRPr="000A7E66">
        <w:rPr>
          <w:rFonts w:ascii="ＭＳ 明朝" w:eastAsia="ＭＳ 明朝" w:hAnsi="ＭＳ 明朝" w:hint="eastAsia"/>
          <w:b/>
          <w:bCs/>
        </w:rPr>
        <w:t>【体験時間】：</w:t>
      </w:r>
      <w:r w:rsidR="000A7E66" w:rsidRPr="000A7E66">
        <w:rPr>
          <w:rFonts w:ascii="ＭＳ 明朝" w:eastAsia="ＭＳ 明朝" w:hAnsi="ＭＳ 明朝" w:hint="eastAsia"/>
        </w:rPr>
        <w:t>約６０分</w:t>
      </w:r>
    </w:p>
    <w:p w14:paraId="3F8EDAC0" w14:textId="69CE7D12" w:rsidR="006055D3" w:rsidRDefault="0026463C" w:rsidP="00710095">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noProof/>
        </w:rPr>
        <w:drawing>
          <wp:inline distT="0" distB="0" distL="0" distR="0" wp14:anchorId="1678EBD2" wp14:editId="182F9783">
            <wp:extent cx="1729740" cy="1871710"/>
            <wp:effectExtent l="0" t="0" r="3810" b="0"/>
            <wp:docPr id="9737744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74454" name="図 973774454"/>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805749" cy="1953957"/>
                    </a:xfrm>
                    <a:prstGeom prst="rect">
                      <a:avLst/>
                    </a:prstGeom>
                  </pic:spPr>
                </pic:pic>
              </a:graphicData>
            </a:graphic>
          </wp:inline>
        </w:drawing>
      </w:r>
    </w:p>
    <w:p w14:paraId="44FEA9D6" w14:textId="77777777" w:rsidR="003628EC" w:rsidRPr="00AE2800" w:rsidRDefault="003628EC" w:rsidP="00710095">
      <w:pPr>
        <w:rPr>
          <w:rFonts w:ascii="ＭＳ 明朝" w:eastAsia="ＭＳ 明朝" w:hAnsi="ＭＳ 明朝"/>
        </w:rPr>
      </w:pPr>
    </w:p>
    <w:p w14:paraId="475C0C90" w14:textId="0A44DB48" w:rsidR="00710095" w:rsidRPr="00710095" w:rsidRDefault="00443B90" w:rsidP="00710095">
      <w:pPr>
        <w:rPr>
          <w:rFonts w:ascii="ＭＳ 明朝" w:eastAsia="ＭＳ 明朝" w:hAnsi="ＭＳ 明朝"/>
          <w:b/>
          <w:bCs/>
        </w:rPr>
      </w:pPr>
      <w:r>
        <w:rPr>
          <w:rFonts w:ascii="ＭＳ 明朝" w:eastAsia="ＭＳ 明朝" w:hAnsi="ＭＳ 明朝" w:hint="eastAsia"/>
          <w:b/>
          <w:bCs/>
        </w:rPr>
        <w:t>●</w:t>
      </w:r>
      <w:r w:rsidR="00710095" w:rsidRPr="00710095">
        <w:rPr>
          <w:rFonts w:ascii="ＭＳ 明朝" w:eastAsia="ＭＳ 明朝" w:hAnsi="ＭＳ 明朝" w:hint="eastAsia"/>
          <w:b/>
          <w:bCs/>
        </w:rPr>
        <w:t>【人権学習】</w:t>
      </w:r>
    </w:p>
    <w:p w14:paraId="315AC2CF" w14:textId="77777777" w:rsidR="00710095" w:rsidRPr="00DC7079" w:rsidRDefault="00710095" w:rsidP="00710095">
      <w:pPr>
        <w:rPr>
          <w:rFonts w:ascii="ＭＳ 明朝" w:eastAsia="ＭＳ 明朝" w:hAnsi="ＭＳ 明朝"/>
        </w:rPr>
      </w:pPr>
      <w:r w:rsidRPr="005656B3">
        <w:rPr>
          <w:rFonts w:ascii="ＭＳ 明朝" w:eastAsia="ＭＳ 明朝" w:hAnsi="ＭＳ 明朝" w:hint="eastAsia"/>
          <w:b/>
          <w:bCs/>
        </w:rPr>
        <w:t>１）</w:t>
      </w:r>
      <w:r w:rsidRPr="00DC7079">
        <w:rPr>
          <w:rFonts w:ascii="ＭＳ 明朝" w:eastAsia="ＭＳ 明朝" w:hAnsi="ＭＳ 明朝"/>
        </w:rPr>
        <w:t>テーマ：</w:t>
      </w:r>
      <w:r w:rsidRPr="00DC7079">
        <w:rPr>
          <w:rFonts w:ascii="ＭＳ 明朝" w:eastAsia="ＭＳ 明朝" w:hAnsi="ＭＳ 明朝" w:hint="eastAsia"/>
        </w:rPr>
        <w:t>（クラス単位）（班単位）</w:t>
      </w:r>
    </w:p>
    <w:p w14:paraId="01F05885" w14:textId="4A07751C" w:rsidR="00710095" w:rsidRPr="0061686F" w:rsidRDefault="00710095" w:rsidP="00710095">
      <w:pPr>
        <w:rPr>
          <w:rFonts w:ascii="ＭＳ 明朝" w:eastAsia="ＭＳ 明朝" w:hAnsi="ＭＳ 明朝"/>
          <w:sz w:val="24"/>
          <w:szCs w:val="24"/>
          <w:shd w:val="pct15" w:color="auto" w:fill="FFFFFF"/>
        </w:rPr>
      </w:pPr>
      <w:r w:rsidRPr="0061686F">
        <w:rPr>
          <w:rFonts w:ascii="ＭＳ 明朝" w:eastAsia="ＭＳ 明朝" w:hAnsi="ＭＳ 明朝" w:hint="eastAsia"/>
          <w:sz w:val="24"/>
          <w:szCs w:val="24"/>
          <w:shd w:val="pct15" w:color="auto" w:fill="FFFFFF"/>
        </w:rPr>
        <w:t>京都で人権学習</w:t>
      </w:r>
    </w:p>
    <w:p w14:paraId="7C808735" w14:textId="77777777" w:rsidR="00710095" w:rsidRPr="00710095" w:rsidRDefault="00710095" w:rsidP="00710095">
      <w:pPr>
        <w:rPr>
          <w:rFonts w:ascii="ＭＳ 明朝" w:eastAsia="ＭＳ 明朝" w:hAnsi="ＭＳ 明朝"/>
        </w:rPr>
      </w:pPr>
      <w:bookmarkStart w:id="22" w:name="_Hlk223692102"/>
      <w:r w:rsidRPr="00710095">
        <w:rPr>
          <w:rFonts w:ascii="ＭＳ 明朝" w:eastAsia="ＭＳ 明朝" w:hAnsi="ＭＳ 明朝" w:hint="eastAsia"/>
          <w:b/>
          <w:bCs/>
        </w:rPr>
        <w:t>提供先：</w:t>
      </w:r>
      <w:bookmarkEnd w:id="22"/>
      <w:r w:rsidRPr="00710095">
        <w:rPr>
          <w:rFonts w:ascii="ＭＳ 明朝" w:eastAsia="ＭＳ 明朝" w:hAnsi="ＭＳ 明朝" w:hint="eastAsia"/>
        </w:rPr>
        <w:t>北野界わい創生会</w:t>
      </w:r>
    </w:p>
    <w:p w14:paraId="69CFF27E"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提供先：</w:t>
      </w:r>
      <w:r w:rsidRPr="00710095">
        <w:rPr>
          <w:rFonts w:ascii="ＭＳ 明朝" w:eastAsia="ＭＳ 明朝" w:hAnsi="ＭＳ 明朝" w:hint="eastAsia"/>
        </w:rPr>
        <w:t>柳原銀行記念資料運営委員会</w:t>
      </w:r>
    </w:p>
    <w:p w14:paraId="5A347333" w14:textId="77777777" w:rsidR="00952887" w:rsidRDefault="00952887" w:rsidP="00710095">
      <w:pPr>
        <w:rPr>
          <w:rFonts w:ascii="ＭＳ 明朝" w:eastAsia="ＭＳ 明朝" w:hAnsi="ＭＳ 明朝"/>
          <w:b/>
          <w:bCs/>
        </w:rPr>
      </w:pPr>
    </w:p>
    <w:p w14:paraId="6996AE74" w14:textId="55EC02CE"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【内容】：</w:t>
      </w:r>
      <w:r w:rsidRPr="00710095">
        <w:rPr>
          <w:rFonts w:ascii="ＭＳ 明朝" w:eastAsia="ＭＳ 明朝" w:hAnsi="ＭＳ 明朝" w:hint="eastAsia"/>
        </w:rPr>
        <w:t>京都市内にお泊りの学校様での班別行動やクラス単位での体験学習の中で、北野</w:t>
      </w:r>
    </w:p>
    <w:p w14:paraId="54AF7A72"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界わい創生会ガイドが、崇仁地区（柳原銀行記念資料館　含む）の現場などをご案</w:t>
      </w:r>
    </w:p>
    <w:p w14:paraId="50FD0535" w14:textId="2A2EE2BC" w:rsidR="00335311" w:rsidRPr="00710095" w:rsidRDefault="00710095" w:rsidP="00710095">
      <w:pPr>
        <w:rPr>
          <w:rFonts w:ascii="ＭＳ 明朝" w:eastAsia="ＭＳ 明朝" w:hAnsi="ＭＳ 明朝"/>
        </w:rPr>
      </w:pPr>
      <w:r w:rsidRPr="00710095">
        <w:rPr>
          <w:rFonts w:ascii="ＭＳ 明朝" w:eastAsia="ＭＳ 明朝" w:hAnsi="ＭＳ 明朝" w:hint="eastAsia"/>
        </w:rPr>
        <w:t>内して学習をさせて頂きます。</w:t>
      </w:r>
    </w:p>
    <w:p w14:paraId="03079BAE" w14:textId="77777777" w:rsidR="00952887" w:rsidRDefault="00952887" w:rsidP="00710095">
      <w:pPr>
        <w:rPr>
          <w:rFonts w:ascii="ＭＳ 明朝" w:eastAsia="ＭＳ 明朝" w:hAnsi="ＭＳ 明朝"/>
          <w:b/>
        </w:rPr>
      </w:pPr>
    </w:p>
    <w:p w14:paraId="79151797" w14:textId="73CFB960" w:rsidR="00710095" w:rsidRPr="00710095" w:rsidRDefault="00710095" w:rsidP="00710095">
      <w:pPr>
        <w:rPr>
          <w:rFonts w:ascii="ＭＳ 明朝" w:eastAsia="ＭＳ 明朝" w:hAnsi="ＭＳ 明朝"/>
        </w:rPr>
      </w:pPr>
      <w:r w:rsidRPr="00710095">
        <w:rPr>
          <w:rFonts w:ascii="ＭＳ 明朝" w:eastAsia="ＭＳ 明朝" w:hAnsi="ＭＳ 明朝" w:hint="eastAsia"/>
          <w:b/>
        </w:rPr>
        <w:t>【備考】：</w:t>
      </w:r>
      <w:r w:rsidRPr="00710095">
        <w:rPr>
          <w:rFonts w:ascii="ＭＳ 明朝" w:eastAsia="ＭＳ 明朝" w:hAnsi="ＭＳ 明朝" w:hint="eastAsia"/>
        </w:rPr>
        <w:t>＊当日は、塩小路通に観光バスを止めてクラス単位または、班ごとに生徒が降り</w:t>
      </w:r>
    </w:p>
    <w:p w14:paraId="3936F491" w14:textId="77777777" w:rsidR="00710095" w:rsidRPr="00710095" w:rsidRDefault="00710095" w:rsidP="00710095">
      <w:pPr>
        <w:rPr>
          <w:rFonts w:ascii="ＭＳ 明朝" w:eastAsia="ＭＳ 明朝" w:hAnsi="ＭＳ 明朝"/>
        </w:rPr>
      </w:pPr>
      <w:r w:rsidRPr="00710095">
        <w:rPr>
          <w:rFonts w:ascii="ＭＳ 明朝" w:eastAsia="ＭＳ 明朝" w:hAnsi="ＭＳ 明朝" w:hint="eastAsia"/>
        </w:rPr>
        <w:t>て、柳原銀行記念資料館まで誘導し定点ガイドをして、塩小路通に観光バスまで</w:t>
      </w:r>
    </w:p>
    <w:p w14:paraId="4DBD14A9" w14:textId="09BE1BB6" w:rsidR="00AE2800" w:rsidRPr="00AE2800" w:rsidRDefault="00710095" w:rsidP="00710095">
      <w:pPr>
        <w:rPr>
          <w:rFonts w:ascii="ＭＳ 明朝" w:eastAsia="ＭＳ 明朝" w:hAnsi="ＭＳ 明朝"/>
        </w:rPr>
      </w:pPr>
      <w:r w:rsidRPr="00710095">
        <w:rPr>
          <w:rFonts w:ascii="ＭＳ 明朝" w:eastAsia="ＭＳ 明朝" w:hAnsi="ＭＳ 明朝" w:hint="eastAsia"/>
        </w:rPr>
        <w:t>誘導し観光バスに乗せる所まで</w:t>
      </w:r>
    </w:p>
    <w:p w14:paraId="20CA0A75" w14:textId="5BCA21BA" w:rsidR="00710095" w:rsidRPr="00710095" w:rsidRDefault="00710095" w:rsidP="00710095">
      <w:pPr>
        <w:rPr>
          <w:rFonts w:ascii="ＭＳ 明朝" w:eastAsia="ＭＳ 明朝" w:hAnsi="ＭＳ 明朝"/>
        </w:rPr>
      </w:pPr>
      <w:r w:rsidRPr="00710095">
        <w:rPr>
          <w:rFonts w:ascii="ＭＳ 明朝" w:eastAsia="ＭＳ 明朝" w:hAnsi="ＭＳ 明朝" w:hint="eastAsia"/>
          <w:b/>
          <w:bCs/>
        </w:rPr>
        <w:t>【体験時間】：</w:t>
      </w:r>
      <w:r w:rsidRPr="00710095">
        <w:rPr>
          <w:rFonts w:ascii="ＭＳ 明朝" w:eastAsia="ＭＳ 明朝" w:hAnsi="ＭＳ 明朝" w:hint="eastAsia"/>
        </w:rPr>
        <w:t>約４５分～６０分</w:t>
      </w:r>
    </w:p>
    <w:p w14:paraId="5CD204E2" w14:textId="5401F722" w:rsidR="00710095" w:rsidRDefault="00710095" w:rsidP="00710095">
      <w:pPr>
        <w:rPr>
          <w:rFonts w:ascii="ＭＳ 明朝" w:eastAsia="ＭＳ 明朝" w:hAnsi="ＭＳ 明朝"/>
        </w:rPr>
      </w:pPr>
      <w:r w:rsidRPr="00710095">
        <w:rPr>
          <w:rFonts w:ascii="ＭＳ 明朝" w:eastAsia="ＭＳ 明朝" w:hAnsi="ＭＳ 明朝"/>
          <w:noProof/>
        </w:rPr>
        <w:drawing>
          <wp:inline distT="0" distB="0" distL="0" distR="0" wp14:anchorId="339BEA06" wp14:editId="7F6DB055">
            <wp:extent cx="1752188" cy="984885"/>
            <wp:effectExtent l="0" t="0" r="635" b="5715"/>
            <wp:docPr id="87917894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78943" name="図 879178943"/>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65616" cy="992433"/>
                    </a:xfrm>
                    <a:prstGeom prst="rect">
                      <a:avLst/>
                    </a:prstGeom>
                  </pic:spPr>
                </pic:pic>
              </a:graphicData>
            </a:graphic>
          </wp:inline>
        </w:drawing>
      </w:r>
      <w:r w:rsidRPr="00710095">
        <w:rPr>
          <w:rFonts w:ascii="ＭＳ 明朝" w:eastAsia="ＭＳ 明朝" w:hAnsi="ＭＳ 明朝"/>
        </w:rPr>
        <w:t xml:space="preserve">　</w:t>
      </w:r>
      <w:r w:rsidRPr="00710095">
        <w:rPr>
          <w:rFonts w:ascii="ＭＳ 明朝" w:eastAsia="ＭＳ 明朝" w:hAnsi="ＭＳ 明朝"/>
          <w:noProof/>
        </w:rPr>
        <w:drawing>
          <wp:inline distT="0" distB="0" distL="0" distR="0" wp14:anchorId="2E12AA03" wp14:editId="1D10F5C1">
            <wp:extent cx="572922" cy="1017905"/>
            <wp:effectExtent l="0" t="0" r="0" b="0"/>
            <wp:docPr id="83401338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13382" name="図 834013382"/>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937" cy="1057019"/>
                    </a:xfrm>
                    <a:prstGeom prst="rect">
                      <a:avLst/>
                    </a:prstGeom>
                  </pic:spPr>
                </pic:pic>
              </a:graphicData>
            </a:graphic>
          </wp:inline>
        </w:drawing>
      </w:r>
      <w:r w:rsidRPr="00710095">
        <w:rPr>
          <w:rFonts w:ascii="ＭＳ 明朝" w:eastAsia="ＭＳ 明朝" w:hAnsi="ＭＳ 明朝" w:hint="eastAsia"/>
        </w:rPr>
        <w:t xml:space="preserve">　</w:t>
      </w:r>
      <w:r w:rsidRPr="00710095">
        <w:rPr>
          <w:rFonts w:ascii="ＭＳ 明朝" w:eastAsia="ＭＳ 明朝" w:hAnsi="ＭＳ 明朝"/>
          <w:noProof/>
        </w:rPr>
        <w:drawing>
          <wp:inline distT="0" distB="0" distL="0" distR="0" wp14:anchorId="2EB0BD96" wp14:editId="4D66007A">
            <wp:extent cx="1412875" cy="1059158"/>
            <wp:effectExtent l="0" t="0" r="0" b="8255"/>
            <wp:docPr id="136616404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64043" name="図 1366164043"/>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434598" cy="1075442"/>
                    </a:xfrm>
                    <a:prstGeom prst="rect">
                      <a:avLst/>
                    </a:prstGeom>
                  </pic:spPr>
                </pic:pic>
              </a:graphicData>
            </a:graphic>
          </wp:inline>
        </w:drawing>
      </w:r>
      <w:r w:rsidRPr="00710095">
        <w:rPr>
          <w:rFonts w:ascii="ＭＳ 明朝" w:eastAsia="ＭＳ 明朝" w:hAnsi="ＭＳ 明朝" w:hint="eastAsia"/>
        </w:rPr>
        <w:t xml:space="preserve">　</w:t>
      </w:r>
      <w:r w:rsidRPr="00710095">
        <w:rPr>
          <w:rFonts w:ascii="ＭＳ 明朝" w:eastAsia="ＭＳ 明朝" w:hAnsi="ＭＳ 明朝"/>
          <w:noProof/>
        </w:rPr>
        <w:drawing>
          <wp:inline distT="0" distB="0" distL="0" distR="0" wp14:anchorId="5D2D321E" wp14:editId="29E89506">
            <wp:extent cx="1196093" cy="896647"/>
            <wp:effectExtent l="0" t="0" r="4445" b="0"/>
            <wp:docPr id="123557210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72101" name="図 123557210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280280" cy="959758"/>
                    </a:xfrm>
                    <a:prstGeom prst="rect">
                      <a:avLst/>
                    </a:prstGeom>
                  </pic:spPr>
                </pic:pic>
              </a:graphicData>
            </a:graphic>
          </wp:inline>
        </w:drawing>
      </w:r>
    </w:p>
    <w:p w14:paraId="066C5CB9" w14:textId="77777777" w:rsidR="00246B51" w:rsidRDefault="00246B51" w:rsidP="00710095">
      <w:pPr>
        <w:rPr>
          <w:rFonts w:ascii="ＭＳ 明朝" w:eastAsia="ＭＳ 明朝" w:hAnsi="ＭＳ 明朝"/>
        </w:rPr>
      </w:pPr>
    </w:p>
    <w:p w14:paraId="5BEEC7EF" w14:textId="1E2DC617" w:rsidR="000461E5" w:rsidRPr="000461E5" w:rsidRDefault="00443B90" w:rsidP="000461E5">
      <w:pPr>
        <w:rPr>
          <w:rFonts w:ascii="ＭＳ 明朝" w:eastAsia="ＭＳ 明朝" w:hAnsi="ＭＳ 明朝"/>
          <w:b/>
          <w:bCs/>
        </w:rPr>
      </w:pPr>
      <w:r>
        <w:rPr>
          <w:rFonts w:ascii="ＭＳ 明朝" w:eastAsia="ＭＳ 明朝" w:hAnsi="ＭＳ 明朝" w:hint="eastAsia"/>
          <w:b/>
          <w:bCs/>
        </w:rPr>
        <w:lastRenderedPageBreak/>
        <w:t>●</w:t>
      </w:r>
      <w:r w:rsidR="000461E5" w:rsidRPr="000461E5">
        <w:rPr>
          <w:rFonts w:ascii="ＭＳ 明朝" w:eastAsia="ＭＳ 明朝" w:hAnsi="ＭＳ 明朝" w:hint="eastAsia"/>
          <w:b/>
          <w:bCs/>
        </w:rPr>
        <w:t>【伝統芸能】</w:t>
      </w:r>
    </w:p>
    <w:p w14:paraId="72790D56" w14:textId="1693EBA7" w:rsidR="000461E5" w:rsidRPr="000461E5" w:rsidRDefault="000461E5" w:rsidP="000461E5">
      <w:pPr>
        <w:rPr>
          <w:rFonts w:ascii="ＭＳ 明朝" w:eastAsia="ＭＳ 明朝" w:hAnsi="ＭＳ 明朝"/>
        </w:rPr>
      </w:pPr>
      <w:r w:rsidRPr="005656B3">
        <w:rPr>
          <w:rFonts w:ascii="ＭＳ 明朝" w:eastAsia="ＭＳ 明朝" w:hAnsi="ＭＳ 明朝" w:hint="eastAsia"/>
          <w:b/>
          <w:bCs/>
        </w:rPr>
        <w:t>１）</w:t>
      </w:r>
      <w:r w:rsidRPr="00DC7079">
        <w:rPr>
          <w:rFonts w:ascii="ＭＳ 明朝" w:eastAsia="ＭＳ 明朝" w:hAnsi="ＭＳ 明朝"/>
        </w:rPr>
        <w:t>テーマ：</w:t>
      </w:r>
      <w:r w:rsidRPr="00DC7079">
        <w:rPr>
          <w:rFonts w:ascii="ＭＳ 明朝" w:eastAsia="ＭＳ 明朝" w:hAnsi="ＭＳ 明朝" w:hint="eastAsia"/>
        </w:rPr>
        <w:t>（クラス単位）（</w:t>
      </w:r>
      <w:r w:rsidR="00F07AEE" w:rsidRPr="00DC7079">
        <w:rPr>
          <w:rFonts w:ascii="ＭＳ 明朝" w:eastAsia="ＭＳ 明朝" w:hAnsi="ＭＳ 明朝" w:hint="eastAsia"/>
        </w:rPr>
        <w:t>学年単位）</w:t>
      </w:r>
    </w:p>
    <w:p w14:paraId="25EA7D9B" w14:textId="567F1AF3" w:rsidR="000461E5" w:rsidRPr="005656B3" w:rsidRDefault="000461E5" w:rsidP="00710095">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京都で</w:t>
      </w:r>
      <w:r w:rsidR="00F07AEE" w:rsidRPr="005656B3">
        <w:rPr>
          <w:rFonts w:ascii="ＭＳ 明朝" w:eastAsia="ＭＳ 明朝" w:hAnsi="ＭＳ 明朝" w:hint="eastAsia"/>
          <w:b/>
          <w:bCs/>
          <w:sz w:val="24"/>
          <w:szCs w:val="24"/>
          <w:shd w:val="pct15" w:color="auto" w:fill="FFFFFF"/>
        </w:rPr>
        <w:t>祇園ばやし鑑賞（後祭り　大船鉾保存会）</w:t>
      </w:r>
    </w:p>
    <w:p w14:paraId="751E33EB" w14:textId="4B629F96" w:rsidR="000461E5" w:rsidRDefault="00F07AEE" w:rsidP="00710095">
      <w:pPr>
        <w:rPr>
          <w:rFonts w:ascii="ＭＳ 明朝" w:eastAsia="ＭＳ 明朝" w:hAnsi="ＭＳ 明朝"/>
        </w:rPr>
      </w:pPr>
      <w:r>
        <w:rPr>
          <w:rFonts w:ascii="ＭＳ 明朝" w:eastAsia="ＭＳ 明朝" w:hAnsi="ＭＳ 明朝"/>
          <w:noProof/>
        </w:rPr>
        <w:drawing>
          <wp:inline distT="0" distB="0" distL="0" distR="0" wp14:anchorId="0CF5F539" wp14:editId="55F6E740">
            <wp:extent cx="1539240" cy="1154430"/>
            <wp:effectExtent l="0" t="0" r="3810" b="7620"/>
            <wp:docPr id="18796656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65688" name="図 187966568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39240" cy="1154430"/>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noProof/>
        </w:rPr>
        <w:drawing>
          <wp:inline distT="0" distB="0" distL="0" distR="0" wp14:anchorId="59B51E44" wp14:editId="43C41F70">
            <wp:extent cx="1550670" cy="1162638"/>
            <wp:effectExtent l="0" t="0" r="0" b="0"/>
            <wp:docPr id="107736137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61372" name="図 107736137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579197" cy="1184027"/>
                    </a:xfrm>
                    <a:prstGeom prst="rect">
                      <a:avLst/>
                    </a:prstGeom>
                  </pic:spPr>
                </pic:pic>
              </a:graphicData>
            </a:graphic>
          </wp:inline>
        </w:drawing>
      </w:r>
    </w:p>
    <w:p w14:paraId="3BF6C9D6" w14:textId="07A37224" w:rsidR="00DD3729" w:rsidRPr="00DD3729" w:rsidRDefault="00DD3729" w:rsidP="00DD3729">
      <w:pPr>
        <w:rPr>
          <w:rFonts w:ascii="ＭＳ 明朝" w:eastAsia="ＭＳ 明朝" w:hAnsi="ＭＳ 明朝"/>
        </w:rPr>
      </w:pPr>
      <w:r w:rsidRPr="00DD3729">
        <w:rPr>
          <w:rFonts w:ascii="ＭＳ 明朝" w:eastAsia="ＭＳ 明朝" w:hAnsi="ＭＳ 明朝" w:hint="eastAsia"/>
        </w:rPr>
        <w:t>祇園祭・大船鉾（おおふねほこ）は、後祭（あとまつり）の巡行の殿（しんがり）を務める600年以上の歴史を持つ船鉾です。神功皇后の「凱旋」に由来し、前祭の「船鉾（出陣）」と対をなす存在。幕末の蛤御門の変で焼失後、2014年に150年ぶりに復興・本格巡行復帰を果たしました。</w:t>
      </w:r>
      <w:r w:rsidRPr="00DD3729">
        <w:rPr>
          <w:rFonts w:ascii="ＭＳ 明朝" w:eastAsia="ＭＳ 明朝" w:hAnsi="ＭＳ 明朝"/>
        </w:rPr>
        <w:t> </w:t>
      </w:r>
      <w:r w:rsidRPr="00DD3729">
        <w:rPr>
          <w:rFonts w:ascii="ＭＳ 明朝" w:eastAsia="ＭＳ 明朝" w:hAnsi="ＭＳ 明朝" w:hint="eastAsia"/>
        </w:rPr>
        <w:t>神功皇后の朝鮮出兵（三韓征伐）の帰り（凱旋）を物語るため「凱旋船鉾」とも呼ばれる。</w:t>
      </w:r>
    </w:p>
    <w:p w14:paraId="05A9E57F" w14:textId="77777777" w:rsidR="00DD3729" w:rsidRPr="00DD3729" w:rsidRDefault="00DD3729" w:rsidP="00DD3729">
      <w:pPr>
        <w:rPr>
          <w:rFonts w:ascii="ＭＳ 明朝" w:eastAsia="ＭＳ 明朝" w:hAnsi="ＭＳ 明朝"/>
        </w:rPr>
      </w:pPr>
    </w:p>
    <w:p w14:paraId="61D5E8F0" w14:textId="77777777" w:rsidR="00DD3729" w:rsidRPr="00DD3729" w:rsidRDefault="00DD3729" w:rsidP="00DD3729">
      <w:pPr>
        <w:rPr>
          <w:rFonts w:ascii="ＭＳ 明朝" w:eastAsia="ＭＳ 明朝" w:hAnsi="ＭＳ 明朝"/>
          <w:b/>
          <w:bCs/>
        </w:rPr>
      </w:pPr>
      <w:r w:rsidRPr="00DD3729">
        <w:rPr>
          <w:rFonts w:ascii="ＭＳ 明朝" w:eastAsia="ＭＳ 明朝" w:hAnsi="ＭＳ 明朝" w:hint="eastAsia"/>
          <w:b/>
          <w:bCs/>
        </w:rPr>
        <w:t>【大船鉾の主な概要と特徴】</w:t>
      </w:r>
    </w:p>
    <w:p w14:paraId="0A2CF1E9" w14:textId="666AC84C" w:rsidR="0026017C" w:rsidRPr="006055D3" w:rsidRDefault="00DD3729" w:rsidP="00DD3729">
      <w:pPr>
        <w:rPr>
          <w:rFonts w:ascii="ＭＳ 明朝" w:eastAsia="ＭＳ 明朝" w:hAnsi="ＭＳ 明朝"/>
        </w:rPr>
      </w:pPr>
      <w:r w:rsidRPr="00DD3729">
        <w:rPr>
          <w:rFonts w:ascii="ＭＳ 明朝" w:eastAsia="ＭＳ 明朝" w:hAnsi="ＭＳ 明朝" w:hint="eastAsia"/>
          <w:b/>
          <w:bCs/>
        </w:rPr>
        <w:t>歴史と復興:</w:t>
      </w:r>
      <w:r w:rsidRPr="00DD3729">
        <w:rPr>
          <w:rFonts w:ascii="ＭＳ 明朝" w:eastAsia="ＭＳ 明朝" w:hAnsi="ＭＳ 明朝"/>
        </w:rPr>
        <w:t> </w:t>
      </w:r>
      <w:r w:rsidRPr="00DD3729">
        <w:rPr>
          <w:rFonts w:ascii="ＭＳ 明朝" w:eastAsia="ＭＳ 明朝" w:hAnsi="ＭＳ 明朝" w:hint="eastAsia"/>
        </w:rPr>
        <w:t>応仁の乱以前から存在。1864年の蛤御門の変で焼失し「休み鉾」だったが、2014年に再建され150年ぶりに復興した。</w:t>
      </w:r>
    </w:p>
    <w:p w14:paraId="04D1CF6A" w14:textId="2992EF91" w:rsidR="0026017C" w:rsidRPr="006055D3" w:rsidRDefault="00DD3729" w:rsidP="00DD3729">
      <w:pPr>
        <w:rPr>
          <w:rFonts w:ascii="ＭＳ 明朝" w:eastAsia="ＭＳ 明朝" w:hAnsi="ＭＳ 明朝"/>
        </w:rPr>
      </w:pPr>
      <w:r w:rsidRPr="00DD3729">
        <w:rPr>
          <w:rFonts w:ascii="ＭＳ 明朝" w:eastAsia="ＭＳ 明朝" w:hAnsi="ＭＳ 明朝" w:hint="eastAsia"/>
          <w:b/>
          <w:bCs/>
        </w:rPr>
        <w:t>役割:</w:t>
      </w:r>
      <w:r w:rsidRPr="00DD3729">
        <w:rPr>
          <w:rFonts w:ascii="ＭＳ 明朝" w:eastAsia="ＭＳ 明朝" w:hAnsi="ＭＳ 明朝"/>
        </w:rPr>
        <w:t> </w:t>
      </w:r>
      <w:r w:rsidRPr="00DD3729">
        <w:rPr>
          <w:rFonts w:ascii="ＭＳ 明朝" w:eastAsia="ＭＳ 明朝" w:hAnsi="ＭＳ 明朝" w:hint="eastAsia"/>
        </w:rPr>
        <w:t>7月24日の後祭巡行のしんがり（最後尾）を務める。</w:t>
      </w:r>
    </w:p>
    <w:p w14:paraId="67846CCA" w14:textId="79491C5B" w:rsidR="00DD3729" w:rsidRPr="00DD3729" w:rsidRDefault="00DD3729" w:rsidP="00DD3729">
      <w:pPr>
        <w:rPr>
          <w:rFonts w:ascii="ＭＳ 明朝" w:eastAsia="ＭＳ 明朝" w:hAnsi="ＭＳ 明朝"/>
        </w:rPr>
      </w:pPr>
      <w:r w:rsidRPr="00DD3729">
        <w:rPr>
          <w:rFonts w:ascii="ＭＳ 明朝" w:eastAsia="ＭＳ 明朝" w:hAnsi="ＭＳ 明朝" w:hint="eastAsia"/>
          <w:b/>
          <w:bCs/>
        </w:rPr>
        <w:t>体験時間：</w:t>
      </w:r>
      <w:r>
        <w:rPr>
          <w:rFonts w:ascii="ＭＳ 明朝" w:eastAsia="ＭＳ 明朝" w:hAnsi="ＭＳ 明朝" w:hint="eastAsia"/>
        </w:rPr>
        <w:t>約９０分</w:t>
      </w:r>
    </w:p>
    <w:p w14:paraId="0A24BA8A" w14:textId="77777777" w:rsidR="000461E5" w:rsidRDefault="000461E5" w:rsidP="00710095">
      <w:pPr>
        <w:rPr>
          <w:rFonts w:ascii="ＭＳ 明朝" w:eastAsia="ＭＳ 明朝" w:hAnsi="ＭＳ 明朝"/>
        </w:rPr>
      </w:pPr>
    </w:p>
    <w:p w14:paraId="206DBE0B" w14:textId="18FCD5D6" w:rsidR="000D042A" w:rsidRPr="000D042A" w:rsidRDefault="0026017C" w:rsidP="000D042A">
      <w:pPr>
        <w:rPr>
          <w:rFonts w:ascii="ＭＳ 明朝" w:eastAsia="ＭＳ 明朝" w:hAnsi="ＭＳ 明朝"/>
        </w:rPr>
      </w:pPr>
      <w:bookmarkStart w:id="23" w:name="_Hlk226620713"/>
      <w:r>
        <w:rPr>
          <w:rFonts w:ascii="ＭＳ 明朝" w:eastAsia="ＭＳ 明朝" w:hAnsi="ＭＳ 明朝" w:hint="eastAsia"/>
          <w:b/>
          <w:bCs/>
        </w:rPr>
        <w:t>２</w:t>
      </w:r>
      <w:r w:rsidR="000D042A" w:rsidRPr="000D042A">
        <w:rPr>
          <w:rFonts w:ascii="ＭＳ 明朝" w:eastAsia="ＭＳ 明朝" w:hAnsi="ＭＳ 明朝" w:hint="eastAsia"/>
          <w:b/>
          <w:bCs/>
        </w:rPr>
        <w:t>）</w:t>
      </w:r>
      <w:r w:rsidR="000D042A" w:rsidRPr="00DC7079">
        <w:rPr>
          <w:rFonts w:ascii="ＭＳ 明朝" w:eastAsia="ＭＳ 明朝" w:hAnsi="ＭＳ 明朝"/>
        </w:rPr>
        <w:t>テーマ：</w:t>
      </w:r>
      <w:r w:rsidR="000D042A" w:rsidRPr="00DC7079">
        <w:rPr>
          <w:rFonts w:ascii="ＭＳ 明朝" w:eastAsia="ＭＳ 明朝" w:hAnsi="ＭＳ 明朝" w:hint="eastAsia"/>
        </w:rPr>
        <w:t>（クラス単位）（学年単位）</w:t>
      </w:r>
    </w:p>
    <w:bookmarkEnd w:id="23"/>
    <w:p w14:paraId="2D2079A0" w14:textId="19268C94" w:rsidR="000D042A" w:rsidRPr="005656B3" w:rsidRDefault="000D042A" w:rsidP="000D042A">
      <w:pPr>
        <w:rPr>
          <w:rFonts w:ascii="ＭＳ 明朝" w:eastAsia="ＭＳ 明朝" w:hAnsi="ＭＳ 明朝"/>
          <w:b/>
          <w:bCs/>
          <w:sz w:val="24"/>
          <w:szCs w:val="24"/>
          <w:shd w:val="pct15" w:color="auto" w:fill="FFFFFF"/>
        </w:rPr>
      </w:pPr>
      <w:r w:rsidRPr="005656B3">
        <w:rPr>
          <w:rFonts w:ascii="ＭＳ 明朝" w:eastAsia="ＭＳ 明朝" w:hAnsi="ＭＳ 明朝" w:hint="eastAsia"/>
          <w:b/>
          <w:bCs/>
          <w:sz w:val="24"/>
          <w:szCs w:val="24"/>
          <w:shd w:val="pct15" w:color="auto" w:fill="FFFFFF"/>
        </w:rPr>
        <w:t>京都で念仏狂言鑑賞（</w:t>
      </w:r>
      <w:bookmarkStart w:id="24" w:name="_Hlk225935655"/>
      <w:r w:rsidRPr="005656B3">
        <w:rPr>
          <w:rFonts w:ascii="ＭＳ 明朝" w:eastAsia="ＭＳ 明朝" w:hAnsi="ＭＳ 明朝" w:hint="eastAsia"/>
          <w:b/>
          <w:bCs/>
          <w:sz w:val="24"/>
          <w:szCs w:val="24"/>
          <w:shd w:val="pct15" w:color="auto" w:fill="FFFFFF"/>
        </w:rPr>
        <w:t>千本ゑんま堂大佛狂言</w:t>
      </w:r>
      <w:bookmarkEnd w:id="24"/>
      <w:r w:rsidRPr="005656B3">
        <w:rPr>
          <w:rFonts w:ascii="ＭＳ 明朝" w:eastAsia="ＭＳ 明朝" w:hAnsi="ＭＳ 明朝" w:hint="eastAsia"/>
          <w:b/>
          <w:bCs/>
          <w:sz w:val="24"/>
          <w:szCs w:val="24"/>
          <w:shd w:val="pct15" w:color="auto" w:fill="FFFFFF"/>
        </w:rPr>
        <w:t>保存会）</w:t>
      </w:r>
    </w:p>
    <w:p w14:paraId="688A45AA" w14:textId="56B3EE3D" w:rsidR="0026017C" w:rsidRDefault="0026017C" w:rsidP="000D042A">
      <w:pPr>
        <w:rPr>
          <w:rFonts w:ascii="ＭＳ 明朝" w:eastAsia="ＭＳ 明朝" w:hAnsi="ＭＳ 明朝"/>
        </w:rPr>
      </w:pPr>
      <w:r>
        <w:rPr>
          <w:rFonts w:ascii="ＭＳ 明朝" w:eastAsia="ＭＳ 明朝" w:hAnsi="ＭＳ 明朝" w:hint="eastAsia"/>
        </w:rPr>
        <w:t>＊</w:t>
      </w:r>
      <w:r w:rsidRPr="0026017C">
        <w:rPr>
          <w:rFonts w:ascii="ＭＳ 明朝" w:eastAsia="ＭＳ 明朝" w:hAnsi="ＭＳ 明朝" w:hint="eastAsia"/>
        </w:rPr>
        <w:t>千本ゑんま堂大佛狂言</w:t>
      </w:r>
      <w:r>
        <w:rPr>
          <w:rFonts w:ascii="ＭＳ 明朝" w:eastAsia="ＭＳ 明朝" w:hAnsi="ＭＳ 明朝" w:hint="eastAsia"/>
        </w:rPr>
        <w:t>または、嵯峨大念佛狂言（京の三大念仏狂言）</w:t>
      </w:r>
    </w:p>
    <w:p w14:paraId="70568CA3" w14:textId="77777777" w:rsidR="00444C6A" w:rsidRDefault="00444C6A" w:rsidP="000D042A">
      <w:pPr>
        <w:rPr>
          <w:rFonts w:ascii="ＭＳ 明朝" w:eastAsia="ＭＳ 明朝" w:hAnsi="ＭＳ 明朝"/>
        </w:rPr>
      </w:pPr>
    </w:p>
    <w:p w14:paraId="2EE025B5" w14:textId="1CEC2FF6" w:rsidR="00444C6A" w:rsidRDefault="00444C6A" w:rsidP="000D042A">
      <w:pPr>
        <w:rPr>
          <w:rFonts w:ascii="ＭＳ 明朝" w:eastAsia="ＭＳ 明朝" w:hAnsi="ＭＳ 明朝"/>
        </w:rPr>
      </w:pPr>
      <w:r>
        <w:rPr>
          <w:rFonts w:ascii="ＭＳ 明朝" w:eastAsia="ＭＳ 明朝" w:hAnsi="ＭＳ 明朝"/>
          <w:noProof/>
        </w:rPr>
        <w:drawing>
          <wp:inline distT="0" distB="0" distL="0" distR="0" wp14:anchorId="2396125B" wp14:editId="5D2075C7">
            <wp:extent cx="1991796" cy="1356360"/>
            <wp:effectExtent l="0" t="0" r="8890" b="0"/>
            <wp:docPr id="40650497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04979" name="図 406504979"/>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018111" cy="1374280"/>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noProof/>
        </w:rPr>
        <w:drawing>
          <wp:inline distT="0" distB="0" distL="0" distR="0" wp14:anchorId="37C4F4DA" wp14:editId="23931885">
            <wp:extent cx="1794492" cy="1360640"/>
            <wp:effectExtent l="0" t="0" r="0" b="0"/>
            <wp:docPr id="42583379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33799" name="図 425833799"/>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823097" cy="1382329"/>
                    </a:xfrm>
                    <a:prstGeom prst="rect">
                      <a:avLst/>
                    </a:prstGeom>
                  </pic:spPr>
                </pic:pic>
              </a:graphicData>
            </a:graphic>
          </wp:inline>
        </w:drawing>
      </w:r>
    </w:p>
    <w:p w14:paraId="7AC4CBFE" w14:textId="77777777" w:rsidR="00444C6A" w:rsidRPr="000D042A" w:rsidRDefault="00444C6A" w:rsidP="000D042A">
      <w:pPr>
        <w:rPr>
          <w:rFonts w:ascii="ＭＳ 明朝" w:eastAsia="ＭＳ 明朝" w:hAnsi="ＭＳ 明朝"/>
        </w:rPr>
      </w:pPr>
    </w:p>
    <w:p w14:paraId="35835277" w14:textId="77777777" w:rsidR="000D042A" w:rsidRPr="000D042A" w:rsidRDefault="000D042A" w:rsidP="000D042A">
      <w:pPr>
        <w:rPr>
          <w:rFonts w:ascii="ＭＳ 明朝" w:eastAsia="ＭＳ 明朝" w:hAnsi="ＭＳ 明朝"/>
          <w:b/>
          <w:bCs/>
        </w:rPr>
      </w:pPr>
      <w:r w:rsidRPr="000D042A">
        <w:rPr>
          <w:rFonts w:ascii="ＭＳ 明朝" w:eastAsia="ＭＳ 明朝" w:hAnsi="ＭＳ 明朝" w:hint="eastAsia"/>
          <w:b/>
          <w:bCs/>
        </w:rPr>
        <w:t>▨ 千本ゑんま堂大佛狂言とは</w:t>
      </w:r>
    </w:p>
    <w:p w14:paraId="09FF7E78" w14:textId="77777777" w:rsidR="000D042A" w:rsidRDefault="000D042A" w:rsidP="000D042A">
      <w:pPr>
        <w:rPr>
          <w:rFonts w:ascii="ＭＳ 明朝" w:eastAsia="ＭＳ 明朝" w:hAnsi="ＭＳ 明朝"/>
        </w:rPr>
      </w:pPr>
      <w:r w:rsidRPr="000D042A">
        <w:rPr>
          <w:rFonts w:ascii="ＭＳ 明朝" w:eastAsia="ＭＳ 明朝" w:hAnsi="ＭＳ 明朝" w:hint="eastAsia"/>
        </w:rPr>
        <w:t>京に伝わる四つの念仏狂言のひとつ『千本ゑんま堂大佛狂言』を伝える千本ゑんま堂は、えんま法王の御心によって現れた数々の不思議を一般に伝えるためや、五大三昧に眠る多くの霊への供養・念仏として千本ゑんま堂大佛狂言が始められた。ゑんま堂狂言の歴史は、室町時代の三代将軍足利義満の知遇を得〝桜の盛りに狂言を行うべし〝と50石の扶持米を与えられたといわれている。また、現存資料では1561～1563年頃の狩野永徳が描いた杉本家蔵『洛中洛外図』屏風の一部にも、狂言図として描かれている。</w:t>
      </w:r>
      <w:r w:rsidRPr="000D042A">
        <w:rPr>
          <w:rFonts w:ascii="ＭＳ 明朝" w:eastAsia="ＭＳ 明朝" w:hAnsi="ＭＳ 明朝" w:hint="eastAsia"/>
        </w:rPr>
        <w:br/>
        <w:t>千本ゑんま堂大佛狂言は、近年までに伝承されてきた演目は50曲をこえ、かっては狂言講中と呼ばれる西陣地域内の特定の家系の男性によってのみ継承され隆盛を極めましたが、</w:t>
      </w:r>
      <w:r w:rsidRPr="000D042A">
        <w:rPr>
          <w:rFonts w:ascii="ＭＳ 明朝" w:eastAsia="ＭＳ 明朝" w:hAnsi="ＭＳ 明朝" w:hint="eastAsia"/>
        </w:rPr>
        <w:lastRenderedPageBreak/>
        <w:t>1964年に後継者不足などで中断、さらに1974年に狂言舞台と狂言衣裳が焼失してしまい当狂言もこれまでと思われましたが、幸い狂言面が消失を免れた事などがきっかけとなり、1975年に保存会を結成し復興に尽力した。</w:t>
      </w:r>
    </w:p>
    <w:p w14:paraId="002EEEFD" w14:textId="77777777" w:rsidR="00444C6A" w:rsidRPr="000D042A" w:rsidRDefault="00444C6A" w:rsidP="000D042A">
      <w:pPr>
        <w:rPr>
          <w:rFonts w:ascii="ＭＳ 明朝" w:eastAsia="ＭＳ 明朝" w:hAnsi="ＭＳ 明朝"/>
        </w:rPr>
      </w:pPr>
    </w:p>
    <w:p w14:paraId="29A36FE7" w14:textId="77777777" w:rsidR="000D042A" w:rsidRPr="000D042A" w:rsidRDefault="000D042A" w:rsidP="000D042A">
      <w:pPr>
        <w:rPr>
          <w:rFonts w:ascii="ＭＳ 明朝" w:eastAsia="ＭＳ 明朝" w:hAnsi="ＭＳ 明朝"/>
        </w:rPr>
      </w:pPr>
      <w:r w:rsidRPr="000D042A">
        <w:rPr>
          <w:rFonts w:ascii="ＭＳ 明朝" w:eastAsia="ＭＳ 明朝" w:hAnsi="ＭＳ 明朝" w:hint="eastAsia"/>
        </w:rPr>
        <w:t>▨ </w:t>
      </w:r>
      <w:r w:rsidRPr="000D042A">
        <w:rPr>
          <w:rFonts w:ascii="ＭＳ 明朝" w:eastAsia="ＭＳ 明朝" w:hAnsi="ＭＳ 明朝" w:hint="eastAsia"/>
          <w:b/>
          <w:bCs/>
        </w:rPr>
        <w:t>千本ゑんま堂大佛狂言の大きな特徴は</w:t>
      </w:r>
    </w:p>
    <w:p w14:paraId="7E08AE22" w14:textId="77777777" w:rsidR="000D042A" w:rsidRPr="000D042A" w:rsidRDefault="000D042A" w:rsidP="000D042A">
      <w:pPr>
        <w:rPr>
          <w:rFonts w:ascii="ＭＳ 明朝" w:eastAsia="ＭＳ 明朝" w:hAnsi="ＭＳ 明朝"/>
        </w:rPr>
      </w:pPr>
      <w:r w:rsidRPr="000D042A">
        <w:rPr>
          <w:rFonts w:ascii="ＭＳ 明朝" w:eastAsia="ＭＳ 明朝" w:hAnsi="ＭＳ 明朝" w:hint="eastAsia"/>
        </w:rPr>
        <w:t>他の大念佛狂言がパントマイム（無言劇）であるに対し、演目のほとんどがセリフ（有声）劇で演じられていることです。近年までに伝承されてきた演目は50曲をこえ、江戸初期の三大念仏狂言評にも『狂言綺語の法事』とあるように、滑稽とケレンで大衆を引きつけ、大念仏修行の目的を果たしています。</w:t>
      </w:r>
    </w:p>
    <w:p w14:paraId="7EECEA2B" w14:textId="77777777" w:rsidR="0026017C" w:rsidRPr="0026017C" w:rsidRDefault="0026017C" w:rsidP="0026017C">
      <w:pPr>
        <w:rPr>
          <w:rFonts w:ascii="ＭＳ 明朝" w:eastAsia="ＭＳ 明朝" w:hAnsi="ＭＳ 明朝"/>
        </w:rPr>
      </w:pPr>
      <w:r w:rsidRPr="0026017C">
        <w:rPr>
          <w:rFonts w:ascii="ＭＳ 明朝" w:eastAsia="ＭＳ 明朝" w:hAnsi="ＭＳ 明朝" w:hint="eastAsia"/>
          <w:b/>
          <w:bCs/>
        </w:rPr>
        <w:t>体験時間：</w:t>
      </w:r>
      <w:r w:rsidRPr="0026017C">
        <w:rPr>
          <w:rFonts w:ascii="ＭＳ 明朝" w:eastAsia="ＭＳ 明朝" w:hAnsi="ＭＳ 明朝" w:hint="eastAsia"/>
        </w:rPr>
        <w:t>約９０分</w:t>
      </w:r>
    </w:p>
    <w:p w14:paraId="0A2C4C56" w14:textId="77777777" w:rsidR="000D042A" w:rsidRDefault="000D042A" w:rsidP="00710095">
      <w:pPr>
        <w:rPr>
          <w:rFonts w:ascii="ＭＳ 明朝" w:eastAsia="ＭＳ 明朝" w:hAnsi="ＭＳ 明朝"/>
        </w:rPr>
      </w:pPr>
    </w:p>
    <w:p w14:paraId="6444446E" w14:textId="284CEE41" w:rsidR="0057116C" w:rsidRPr="0057116C" w:rsidRDefault="0057116C" w:rsidP="00710095">
      <w:pPr>
        <w:rPr>
          <w:rFonts w:ascii="ＭＳ 明朝" w:eastAsia="ＭＳ 明朝" w:hAnsi="ＭＳ 明朝"/>
        </w:rPr>
      </w:pPr>
      <w:r>
        <w:rPr>
          <w:rFonts w:ascii="ＭＳ 明朝" w:eastAsia="ＭＳ 明朝" w:hAnsi="ＭＳ 明朝" w:hint="eastAsia"/>
          <w:b/>
          <w:bCs/>
        </w:rPr>
        <w:t>３</w:t>
      </w:r>
      <w:r w:rsidRPr="0057116C">
        <w:rPr>
          <w:rFonts w:ascii="ＭＳ 明朝" w:eastAsia="ＭＳ 明朝" w:hAnsi="ＭＳ 明朝" w:hint="eastAsia"/>
          <w:b/>
          <w:bCs/>
        </w:rPr>
        <w:t>）</w:t>
      </w:r>
      <w:r w:rsidRPr="0057116C">
        <w:rPr>
          <w:rFonts w:ascii="ＭＳ 明朝" w:eastAsia="ＭＳ 明朝" w:hAnsi="ＭＳ 明朝"/>
        </w:rPr>
        <w:t>テーマ：</w:t>
      </w:r>
      <w:r w:rsidRPr="0057116C">
        <w:rPr>
          <w:rFonts w:ascii="ＭＳ 明朝" w:eastAsia="ＭＳ 明朝" w:hAnsi="ＭＳ 明朝" w:hint="eastAsia"/>
        </w:rPr>
        <w:t>（クラス単位）（学年単位）</w:t>
      </w:r>
    </w:p>
    <w:p w14:paraId="1157F875" w14:textId="77777777" w:rsidR="0057116C" w:rsidRPr="0057116C" w:rsidRDefault="0057116C" w:rsidP="0057116C">
      <w:pPr>
        <w:rPr>
          <w:rFonts w:ascii="ＭＳ 明朝" w:eastAsia="ＭＳ 明朝" w:hAnsi="ＭＳ 明朝"/>
          <w:sz w:val="24"/>
          <w:szCs w:val="24"/>
          <w:shd w:val="pct15" w:color="auto" w:fill="FFFFFF"/>
        </w:rPr>
      </w:pPr>
      <w:r w:rsidRPr="0057116C">
        <w:rPr>
          <w:rFonts w:ascii="ＭＳ 明朝" w:eastAsia="ＭＳ 明朝" w:hAnsi="ＭＳ 明朝" w:hint="eastAsia"/>
          <w:sz w:val="24"/>
          <w:szCs w:val="24"/>
          <w:shd w:val="pct15" w:color="auto" w:fill="FFFFFF"/>
        </w:rPr>
        <w:t>【</w:t>
      </w:r>
      <w:r w:rsidRPr="0057116C">
        <w:rPr>
          <w:rFonts w:ascii="ＭＳ 明朝" w:eastAsia="ＭＳ 明朝" w:hAnsi="ＭＳ 明朝" w:hint="eastAsia"/>
          <w:b/>
          <w:bCs/>
          <w:sz w:val="24"/>
          <w:szCs w:val="24"/>
          <w:shd w:val="pct15" w:color="auto" w:fill="FFFFFF"/>
        </w:rPr>
        <w:t>幻の芸能文化</w:t>
      </w:r>
      <w:r w:rsidRPr="0057116C">
        <w:rPr>
          <w:rFonts w:ascii="ＭＳ 明朝" w:eastAsia="ＭＳ 明朝" w:hAnsi="ＭＳ 明朝" w:hint="eastAsia"/>
          <w:sz w:val="24"/>
          <w:szCs w:val="24"/>
          <w:shd w:val="pct15" w:color="auto" w:fill="FFFFFF"/>
        </w:rPr>
        <w:t>】京落語、京都講談（講釈）鑑賞</w:t>
      </w:r>
    </w:p>
    <w:p w14:paraId="76E34BBC" w14:textId="77777777" w:rsidR="0057116C" w:rsidRDefault="0057116C" w:rsidP="0057116C">
      <w:pPr>
        <w:rPr>
          <w:rFonts w:ascii="ＭＳ 明朝" w:eastAsia="ＭＳ 明朝" w:hAnsi="ＭＳ 明朝"/>
        </w:rPr>
      </w:pPr>
    </w:p>
    <w:p w14:paraId="5CF3749B" w14:textId="0D5E056A" w:rsidR="0057116C" w:rsidRDefault="0057116C" w:rsidP="0057116C">
      <w:pPr>
        <w:rPr>
          <w:rFonts w:ascii="ＭＳ 明朝" w:eastAsia="ＭＳ 明朝" w:hAnsi="ＭＳ 明朝"/>
        </w:rPr>
      </w:pPr>
      <w:r>
        <w:rPr>
          <w:rFonts w:ascii="ＭＳ 明朝" w:eastAsia="ＭＳ 明朝" w:hAnsi="ＭＳ 明朝"/>
          <w:noProof/>
        </w:rPr>
        <w:drawing>
          <wp:inline distT="0" distB="0" distL="0" distR="0" wp14:anchorId="2485FEB2" wp14:editId="556D2BE1">
            <wp:extent cx="1565511" cy="880693"/>
            <wp:effectExtent l="0" t="0" r="0" b="0"/>
            <wp:docPr id="16388964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96437" name="図 1638896437"/>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597212" cy="898527"/>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noProof/>
        </w:rPr>
        <w:drawing>
          <wp:inline distT="0" distB="0" distL="0" distR="0" wp14:anchorId="5B60AA1E" wp14:editId="2AB74F62">
            <wp:extent cx="1676236" cy="877344"/>
            <wp:effectExtent l="0" t="0" r="635" b="0"/>
            <wp:docPr id="155345791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57919" name="図 1553457919"/>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11447" cy="895774"/>
                    </a:xfrm>
                    <a:prstGeom prst="rect">
                      <a:avLst/>
                    </a:prstGeom>
                  </pic:spPr>
                </pic:pic>
              </a:graphicData>
            </a:graphic>
          </wp:inline>
        </w:drawing>
      </w:r>
      <w:r>
        <w:rPr>
          <w:rFonts w:ascii="ＭＳ 明朝" w:eastAsia="ＭＳ 明朝" w:hAnsi="ＭＳ 明朝" w:hint="eastAsia"/>
        </w:rPr>
        <w:t xml:space="preserve">　</w:t>
      </w:r>
      <w:r>
        <w:rPr>
          <w:rFonts w:ascii="ＭＳ 明朝" w:eastAsia="ＭＳ 明朝" w:hAnsi="ＭＳ 明朝"/>
          <w:noProof/>
        </w:rPr>
        <w:drawing>
          <wp:inline distT="0" distB="0" distL="0" distR="0" wp14:anchorId="6B0259DE" wp14:editId="236D147A">
            <wp:extent cx="1165860" cy="874395"/>
            <wp:effectExtent l="0" t="0" r="0" b="1905"/>
            <wp:docPr id="90361627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16271" name="図 90361627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65860" cy="874395"/>
                    </a:xfrm>
                    <a:prstGeom prst="rect">
                      <a:avLst/>
                    </a:prstGeom>
                  </pic:spPr>
                </pic:pic>
              </a:graphicData>
            </a:graphic>
          </wp:inline>
        </w:drawing>
      </w:r>
    </w:p>
    <w:p w14:paraId="10B330E4" w14:textId="30074EF7" w:rsidR="0057116C" w:rsidRPr="0057116C" w:rsidRDefault="0057116C" w:rsidP="0057116C">
      <w:pPr>
        <w:ind w:firstLineChars="200" w:firstLine="420"/>
        <w:rPr>
          <w:rFonts w:ascii="ＭＳ 明朝" w:eastAsia="ＭＳ 明朝" w:hAnsi="ＭＳ 明朝"/>
        </w:rPr>
      </w:pPr>
      <w:r>
        <w:rPr>
          <w:rFonts w:ascii="ＭＳ 明朝" w:eastAsia="ＭＳ 明朝" w:hAnsi="ＭＳ 明朝" w:hint="eastAsia"/>
        </w:rPr>
        <w:t>二代目森乃福郎　　　　　　　　旭堂南龍　　　　　　　　講談風景</w:t>
      </w:r>
    </w:p>
    <w:p w14:paraId="08DD6416"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b/>
          <w:bCs/>
        </w:rPr>
        <w:t>▨ 京落語</w:t>
      </w:r>
    </w:p>
    <w:p w14:paraId="30554BFA"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rPr>
        <w:t>初代露の五郎兵衛（つゆの ごろべえ）１６４３～１７０３年）は、江戸時代前期の落語家。京都の人で、元は日蓮宗の談義僧。還俗して辻咄（つじばなし）を創始し、京落語（上方落語）の祖とされる。号は雨洛。晩年に再び剃髪し、露休を号す。露の五郎兵衛は江戸時代の元禄期に活躍。京都の北野天満宮や四条河原などで道端に舞台を設けて聴衆を前に「辻咄（つじばなし）」を口演し、これが落語の起源、原型になったといわれている。</w:t>
      </w:r>
    </w:p>
    <w:p w14:paraId="53508133" w14:textId="77777777" w:rsidR="0057116C" w:rsidRPr="0057116C" w:rsidRDefault="0057116C" w:rsidP="0057116C">
      <w:pPr>
        <w:rPr>
          <w:rFonts w:ascii="ＭＳ 明朝" w:eastAsia="ＭＳ 明朝" w:hAnsi="ＭＳ 明朝"/>
          <w:b/>
          <w:bCs/>
        </w:rPr>
      </w:pPr>
    </w:p>
    <w:p w14:paraId="52795107"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b/>
          <w:bCs/>
        </w:rPr>
        <w:t>▨ 京都講談（京都講釈）</w:t>
      </w:r>
    </w:p>
    <w:p w14:paraId="132648AC"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rPr>
        <w:t>上方講談の本格的な歴史は、ここから始まるといってよい。今までは、屋敷や寺で行っていたのが、神社の境内や盛り場で口演するようになったのである。江戸時代、京都での町の講釈場は、四条河原、四条道場、蛸薬師、革堂等の境内、或は、北野社頭等で行われていた。北野地域で見てみると、享保から寛保頃にかけての講釈師として世に知られていた原栄治（和平）は北野七本松に家宅をもち、聴衆を集め「太平記」「太閤記」「朝鮮太平記」「源氏物語」「徒然草」、そして政談物や仇討物にと、バラエティーに富んだ上方講談を聴かせていた。そして、上方で上方講談の前史を飾る、神道講釈師が現れる。この神道講釈の系統は、上方の講談の特徴のひとつともいえる。神道講釈師で一番有名なのは、増穂残口（ますほざんこう）である。彼は「艷道通鑑」を著し、恋愛至上主義を説き、のびやかな講釈をした。江戸後期から昭和期の京都講談（講釈）で活躍した講談師の吉田神道家系の吉田一保は、１７７９年（安永８年）に「北野実伝記」を著し、神道講釈師として活動するほか、役者の嵐猪三郎が弟子となり、地山と称し義士伝や先代萩を得意としていた。また、玉田派（吉田系）の元徳島藩士の玉田永教を祖とする吉田神道系の講談の派である。孫の玉田玉枝斎と玉秀斎、そして玉枝斎の息子が玉芳斎と称して、来阪して明治の初期から末ごろまで活躍した。</w:t>
      </w:r>
      <w:r w:rsidRPr="0057116C">
        <w:rPr>
          <w:rFonts w:ascii="ＭＳ 明朝" w:eastAsia="ＭＳ 明朝" w:hAnsi="ＭＳ 明朝" w:hint="eastAsia"/>
        </w:rPr>
        <w:lastRenderedPageBreak/>
        <w:t>その初代玉秀斎に弟子入りをしたのが、立川文庫の名義上の執筆者として有名な、二代目玉田秀斎である。この人も加茂の社家の出で、「安倍晴明」や「菅原天神記」といった神道講釈も得意としたが、１９１９年（大正８年）に没し、京都の神道講釈の系統を引く純然たる屋号を持つ玉田玉照が昭和１２年頃他界し講釈師は絶えた。</w:t>
      </w:r>
    </w:p>
    <w:p w14:paraId="3EBE9AC4" w14:textId="77777777" w:rsidR="0057116C" w:rsidRPr="0057116C" w:rsidRDefault="0057116C" w:rsidP="0057116C">
      <w:pPr>
        <w:rPr>
          <w:rFonts w:ascii="ＭＳ 明朝" w:eastAsia="ＭＳ 明朝" w:hAnsi="ＭＳ 明朝"/>
          <w:b/>
          <w:bCs/>
        </w:rPr>
      </w:pPr>
    </w:p>
    <w:p w14:paraId="31443875"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b/>
          <w:bCs/>
        </w:rPr>
        <w:t>▨ 【内容】：</w:t>
      </w:r>
      <w:r w:rsidRPr="0057116C">
        <w:rPr>
          <w:rFonts w:ascii="ＭＳ 明朝" w:eastAsia="ＭＳ 明朝" w:hAnsi="ＭＳ 明朝" w:hint="eastAsia"/>
        </w:rPr>
        <w:t>上方落語または、上方講談の鑑賞</w:t>
      </w:r>
    </w:p>
    <w:p w14:paraId="21369F85" w14:textId="77777777" w:rsidR="0057116C" w:rsidRPr="0057116C" w:rsidRDefault="0057116C" w:rsidP="0057116C">
      <w:pPr>
        <w:rPr>
          <w:rFonts w:ascii="ＭＳ 明朝" w:eastAsia="ＭＳ 明朝" w:hAnsi="ＭＳ 明朝"/>
          <w:b/>
          <w:bCs/>
        </w:rPr>
      </w:pPr>
      <w:r w:rsidRPr="0057116C">
        <w:rPr>
          <w:rFonts w:ascii="ＭＳ 明朝" w:eastAsia="ＭＳ 明朝" w:hAnsi="ＭＳ 明朝" w:hint="eastAsia"/>
          <w:b/>
          <w:bCs/>
        </w:rPr>
        <w:t>提供：</w:t>
      </w:r>
      <w:r w:rsidRPr="0057116C">
        <w:rPr>
          <w:rFonts w:ascii="ＭＳ 明朝" w:eastAsia="ＭＳ 明朝" w:hAnsi="ＭＳ 明朝" w:hint="eastAsia"/>
        </w:rPr>
        <w:t>講談：旭堂南龍師匠</w:t>
      </w:r>
    </w:p>
    <w:p w14:paraId="479281F0" w14:textId="77777777" w:rsidR="0057116C" w:rsidRPr="0057116C" w:rsidRDefault="0057116C" w:rsidP="0057116C">
      <w:pPr>
        <w:rPr>
          <w:rFonts w:ascii="ＭＳ 明朝" w:eastAsia="ＭＳ 明朝" w:hAnsi="ＭＳ 明朝"/>
          <w:b/>
          <w:bCs/>
        </w:rPr>
      </w:pPr>
      <w:r w:rsidRPr="0057116C">
        <w:rPr>
          <w:rFonts w:ascii="ＭＳ 明朝" w:eastAsia="ＭＳ 明朝" w:hAnsi="ＭＳ 明朝" w:hint="eastAsia"/>
        </w:rPr>
        <w:t xml:space="preserve">　　</w:t>
      </w:r>
      <w:r w:rsidRPr="0057116C">
        <w:rPr>
          <w:rFonts w:ascii="ＭＳ 明朝" w:eastAsia="ＭＳ 明朝" w:hAnsi="ＭＳ 明朝" w:hint="eastAsia"/>
          <w:b/>
          <w:bCs/>
        </w:rPr>
        <w:t>：</w:t>
      </w:r>
      <w:r w:rsidRPr="0057116C">
        <w:rPr>
          <w:rFonts w:ascii="ＭＳ 明朝" w:eastAsia="ＭＳ 明朝" w:hAnsi="ＭＳ 明朝" w:hint="eastAsia"/>
        </w:rPr>
        <w:t>落語：森乃福郎一門</w:t>
      </w:r>
    </w:p>
    <w:p w14:paraId="5A8FBF1C"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b/>
          <w:bCs/>
        </w:rPr>
        <w:t>＊</w:t>
      </w:r>
      <w:r w:rsidRPr="0057116C">
        <w:rPr>
          <w:rFonts w:ascii="ＭＳ 明朝" w:eastAsia="ＭＳ 明朝" w:hAnsi="ＭＳ 明朝" w:hint="eastAsia"/>
        </w:rPr>
        <w:t>森乃福郎一門は、初代森乃福郎（1935-1998）を祖とする上方落語の一門で、松竹芸能に所属しています。初代は軽妙な話術でタレントとしても活躍し、上方落語の発展に寄与しました。現在は二代目森乃福郎を中心に、森乃石松、森乃阿久太らが活動しています。 </w:t>
      </w:r>
    </w:p>
    <w:p w14:paraId="57A376BA" w14:textId="77777777" w:rsidR="0057116C" w:rsidRPr="0057116C" w:rsidRDefault="0057116C" w:rsidP="0057116C">
      <w:pPr>
        <w:rPr>
          <w:rFonts w:ascii="ＭＳ 明朝" w:eastAsia="ＭＳ 明朝" w:hAnsi="ＭＳ 明朝"/>
        </w:rPr>
      </w:pPr>
    </w:p>
    <w:p w14:paraId="350EAA71"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rPr>
        <w:t>【</w:t>
      </w:r>
      <w:r w:rsidRPr="0057116C">
        <w:rPr>
          <w:rFonts w:ascii="ＭＳ 明朝" w:eastAsia="ＭＳ 明朝" w:hAnsi="ＭＳ 明朝" w:hint="eastAsia"/>
          <w:b/>
          <w:bCs/>
        </w:rPr>
        <w:t>森乃福郎一門の概要と主な特徴</w:t>
      </w:r>
      <w:r w:rsidRPr="0057116C">
        <w:rPr>
          <w:rFonts w:ascii="ＭＳ 明朝" w:eastAsia="ＭＳ 明朝" w:hAnsi="ＭＳ 明朝" w:hint="eastAsia"/>
        </w:rPr>
        <w:t>】</w:t>
      </w:r>
    </w:p>
    <w:p w14:paraId="0EAD87F9"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b/>
          <w:bCs/>
        </w:rPr>
        <w:t>一門の系譜:</w:t>
      </w:r>
      <w:r w:rsidRPr="0057116C">
        <w:rPr>
          <w:rFonts w:ascii="ＭＳ 明朝" w:eastAsia="ＭＳ 明朝" w:hAnsi="ＭＳ 明朝" w:hint="eastAsia"/>
        </w:rPr>
        <w:t xml:space="preserve"> 初代森乃福郎から続く、独自の「森乃」亭号を持つ一門。</w:t>
      </w:r>
    </w:p>
    <w:p w14:paraId="3246038B" w14:textId="77777777" w:rsidR="0057116C" w:rsidRPr="0057116C" w:rsidRDefault="0057116C" w:rsidP="0057116C">
      <w:pPr>
        <w:rPr>
          <w:rFonts w:ascii="ＭＳ 明朝" w:eastAsia="ＭＳ 明朝" w:hAnsi="ＭＳ 明朝"/>
        </w:rPr>
      </w:pPr>
      <w:r w:rsidRPr="0057116C">
        <w:rPr>
          <w:rFonts w:ascii="ＭＳ 明朝" w:eastAsia="ＭＳ 明朝" w:hAnsi="ＭＳ 明朝" w:hint="eastAsia"/>
          <w:b/>
          <w:bCs/>
        </w:rPr>
        <w:t>▨ 【所要時間】：</w:t>
      </w:r>
      <w:r w:rsidRPr="0057116C">
        <w:rPr>
          <w:rFonts w:ascii="ＭＳ 明朝" w:eastAsia="ＭＳ 明朝" w:hAnsi="ＭＳ 明朝" w:hint="eastAsia"/>
        </w:rPr>
        <w:t>６０分程度</w:t>
      </w:r>
    </w:p>
    <w:p w14:paraId="257FFE89" w14:textId="77777777" w:rsidR="00246B51" w:rsidRDefault="00246B51" w:rsidP="00710095">
      <w:pPr>
        <w:rPr>
          <w:rFonts w:ascii="ＭＳ 明朝" w:eastAsia="ＭＳ 明朝" w:hAnsi="ＭＳ 明朝"/>
        </w:rPr>
      </w:pPr>
    </w:p>
    <w:p w14:paraId="3E2E67EA"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●【地方自治学習】</w:t>
      </w:r>
    </w:p>
    <w:p w14:paraId="1555637D"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b/>
          <w:bCs/>
        </w:rPr>
        <w:t>１）</w:t>
      </w:r>
      <w:r w:rsidRPr="00F6426F">
        <w:rPr>
          <w:rFonts w:ascii="ＭＳ 明朝" w:eastAsia="ＭＳ 明朝" w:hAnsi="ＭＳ 明朝" w:hint="eastAsia"/>
        </w:rPr>
        <w:t>テーマ：（クラス単位）（班単位）</w:t>
      </w:r>
    </w:p>
    <w:p w14:paraId="07D65FF8"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地方自治学習IN伏見</w:t>
      </w:r>
    </w:p>
    <w:p w14:paraId="462C715A"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b/>
          <w:bCs/>
          <w:noProof/>
        </w:rPr>
        <w:drawing>
          <wp:inline distT="0" distB="0" distL="0" distR="0" wp14:anchorId="10E46A5A" wp14:editId="25D0B2C6">
            <wp:extent cx="2113456" cy="1474996"/>
            <wp:effectExtent l="0" t="0" r="1270" b="0"/>
            <wp:docPr id="149875530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55307" name="図 1498755307"/>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135133" cy="1490124"/>
                    </a:xfrm>
                    <a:prstGeom prst="rect">
                      <a:avLst/>
                    </a:prstGeom>
                  </pic:spPr>
                </pic:pic>
              </a:graphicData>
            </a:graphic>
          </wp:inline>
        </w:drawing>
      </w:r>
      <w:r w:rsidRPr="00F6426F">
        <w:rPr>
          <w:rFonts w:ascii="ＭＳ 明朝" w:eastAsia="ＭＳ 明朝" w:hAnsi="ＭＳ 明朝" w:hint="eastAsia"/>
          <w:b/>
          <w:bCs/>
        </w:rPr>
        <w:t xml:space="preserve">　　　</w:t>
      </w:r>
      <w:r w:rsidRPr="00F6426F">
        <w:rPr>
          <w:rFonts w:ascii="ＭＳ 明朝" w:eastAsia="ＭＳ 明朝" w:hAnsi="ＭＳ 明朝"/>
          <w:b/>
          <w:bCs/>
          <w:noProof/>
        </w:rPr>
        <w:drawing>
          <wp:inline distT="0" distB="0" distL="0" distR="0" wp14:anchorId="5267129F" wp14:editId="57423C8B">
            <wp:extent cx="2308696" cy="1377236"/>
            <wp:effectExtent l="0" t="0" r="0" b="0"/>
            <wp:docPr id="206577981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79816" name="図 2065779816"/>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324215" cy="1386494"/>
                    </a:xfrm>
                    <a:prstGeom prst="rect">
                      <a:avLst/>
                    </a:prstGeom>
                  </pic:spPr>
                </pic:pic>
              </a:graphicData>
            </a:graphic>
          </wp:inline>
        </w:drawing>
      </w:r>
    </w:p>
    <w:p w14:paraId="320575BE"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b/>
          <w:bCs/>
        </w:rPr>
        <w:t>【教育旅行における地方自治学習の受け入れ体制とは】</w:t>
      </w:r>
      <w:r w:rsidRPr="00F6426F">
        <w:rPr>
          <w:rFonts w:ascii="ＭＳ 明朝" w:eastAsia="ＭＳ 明朝" w:hAnsi="ＭＳ 明朝" w:hint="eastAsia"/>
        </w:rPr>
        <w:t>：</w:t>
      </w:r>
    </w:p>
    <w:p w14:paraId="1682D105"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 xml:space="preserve">修学旅行生などに地域の産業や行政の取り組みを学ばせるための、地域ぐるみのサポート体制を指します。具体的には、地元自治体によるコーディネート、フィールドワークの提供などが含まれ、学習と地域の活性化を両立させています。 </w:t>
      </w:r>
    </w:p>
    <w:p w14:paraId="33995BDF" w14:textId="77777777" w:rsidR="00F6426F" w:rsidRPr="00F6426F" w:rsidRDefault="00F6426F" w:rsidP="00F6426F">
      <w:pPr>
        <w:rPr>
          <w:rFonts w:ascii="ＭＳ 明朝" w:eastAsia="ＭＳ 明朝" w:hAnsi="ＭＳ 明朝"/>
        </w:rPr>
      </w:pPr>
    </w:p>
    <w:p w14:paraId="1D66568D"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《地方自治学習の主な受け入れ体制と内容》</w:t>
      </w:r>
    </w:p>
    <w:p w14:paraId="7A131F35"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教育旅行における「地方自治学習」の受け入れ体制は、自治体の窓口整備や地元住民との連携によって構築されます。主な内容は、職員による講話、フィールドワークを通じた課題解決型学習（PBL）、地域の産業・歴史体験など、教科書では学べない生きた社会の仕組みを学ぶプログラムです。</w:t>
      </w:r>
    </w:p>
    <w:p w14:paraId="02284DDC" w14:textId="77777777" w:rsidR="00246B51" w:rsidRPr="00F6426F" w:rsidRDefault="00246B51" w:rsidP="00F6426F">
      <w:pPr>
        <w:rPr>
          <w:rFonts w:ascii="ＭＳ 明朝" w:eastAsia="ＭＳ 明朝" w:hAnsi="ＭＳ 明朝"/>
        </w:rPr>
      </w:pPr>
    </w:p>
    <w:p w14:paraId="2618763C"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◯具体的な受け入れ体制と学習内容は以下の通りです。</w:t>
      </w:r>
    </w:p>
    <w:p w14:paraId="137CA2D5"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b/>
          <w:bCs/>
        </w:rPr>
        <w:t>【主な学習内容】</w:t>
      </w:r>
      <w:r w:rsidRPr="00F6426F">
        <w:rPr>
          <w:rFonts w:ascii="ＭＳ 明朝" w:eastAsia="ＭＳ 明朝" w:hAnsi="ＭＳ 明朝" w:hint="eastAsia"/>
        </w:rPr>
        <w:t>：</w:t>
      </w:r>
    </w:p>
    <w:p w14:paraId="2F7F8059"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 xml:space="preserve">≪行政の取り組み・講話≫: </w:t>
      </w:r>
    </w:p>
    <w:p w14:paraId="496BAE4C"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◯具体的な受け入れ体制と学習内容は以下の通りです。</w:t>
      </w:r>
    </w:p>
    <w:p w14:paraId="430A7CE4" w14:textId="77777777" w:rsidR="00F6426F" w:rsidRPr="00F6426F" w:rsidRDefault="00F6426F" w:rsidP="00F6426F">
      <w:pPr>
        <w:rPr>
          <w:rFonts w:ascii="ＭＳ 明朝" w:eastAsia="ＭＳ 明朝" w:hAnsi="ＭＳ 明朝"/>
        </w:rPr>
      </w:pPr>
    </w:p>
    <w:p w14:paraId="04660428"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b/>
          <w:bCs/>
        </w:rPr>
        <w:t>【受け入れ体制】</w:t>
      </w:r>
      <w:r w:rsidRPr="00F6426F">
        <w:rPr>
          <w:rFonts w:ascii="ＭＳ 明朝" w:eastAsia="ＭＳ 明朝" w:hAnsi="ＭＳ 明朝" w:hint="eastAsia"/>
        </w:rPr>
        <w:t>：</w:t>
      </w:r>
    </w:p>
    <w:p w14:paraId="58BA3764"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●京都市伏見区役所</w:t>
      </w:r>
    </w:p>
    <w:p w14:paraId="7AEBCE64"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●伏見区内商店街（大手筋商店街、納屋町商店街）</w:t>
      </w:r>
    </w:p>
    <w:p w14:paraId="4359D514" w14:textId="77777777" w:rsidR="00F6426F" w:rsidRPr="00F6426F" w:rsidRDefault="00F6426F" w:rsidP="00F6426F">
      <w:pPr>
        <w:rPr>
          <w:rFonts w:ascii="ＭＳ 明朝" w:eastAsia="ＭＳ 明朝" w:hAnsi="ＭＳ 明朝"/>
          <w:b/>
          <w:bCs/>
        </w:rPr>
      </w:pPr>
    </w:p>
    <w:p w14:paraId="685038C1"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b/>
          <w:bCs/>
        </w:rPr>
        <w:t>【主な学習内容】</w:t>
      </w:r>
      <w:r w:rsidRPr="00F6426F">
        <w:rPr>
          <w:rFonts w:ascii="ＭＳ 明朝" w:eastAsia="ＭＳ 明朝" w:hAnsi="ＭＳ 明朝" w:hint="eastAsia"/>
        </w:rPr>
        <w:t>：</w:t>
      </w:r>
    </w:p>
    <w:p w14:paraId="689E31CE"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 xml:space="preserve">≪行政の取り組み・講話≫: </w:t>
      </w:r>
    </w:p>
    <w:p w14:paraId="17E9A90B"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京都市伏見区役所の職員が、伏見区の特長や課題（少子高齢化、地域コミュニティの低下など）と、それに対する取組について講話を行います。</w:t>
      </w:r>
    </w:p>
    <w:p w14:paraId="7A06D279"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≪商店街≫：</w:t>
      </w:r>
    </w:p>
    <w:p w14:paraId="72C57719"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今でも賑わっている大手筋商店街や納屋町商店街で、商店街関係者から商店街の歴史や活性化の取組等の講話を行います。</w:t>
      </w:r>
    </w:p>
    <w:p w14:paraId="1C76DFC3"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また、商店街で郷土のＰＲや郷土産品の販売体験も可能です（要相談）。</w:t>
      </w:r>
    </w:p>
    <w:p w14:paraId="41AA36F8" w14:textId="77777777" w:rsidR="00F6426F" w:rsidRPr="00F6426F" w:rsidRDefault="00F6426F" w:rsidP="00F6426F">
      <w:pPr>
        <w:rPr>
          <w:rFonts w:ascii="ＭＳ 明朝" w:eastAsia="ＭＳ 明朝" w:hAnsi="ＭＳ 明朝"/>
        </w:rPr>
      </w:pPr>
    </w:p>
    <w:p w14:paraId="322267C4"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【導入するメリット】</w:t>
      </w:r>
    </w:p>
    <w:p w14:paraId="6CF3A923"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b/>
          <w:bCs/>
        </w:rPr>
        <w:t>生徒にとってのメリット</w:t>
      </w:r>
      <w:r w:rsidRPr="00F6426F">
        <w:rPr>
          <w:rFonts w:ascii="ＭＳ 明朝" w:eastAsia="ＭＳ 明朝" w:hAnsi="ＭＳ 明朝" w:hint="eastAsia"/>
        </w:rPr>
        <w:t xml:space="preserve">: </w:t>
      </w:r>
    </w:p>
    <w:p w14:paraId="5AAC82DF"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教室では学べない生きた社会科見学や異文化理解を通じて、探究心や社会性を養うことができます。</w:t>
      </w:r>
    </w:p>
    <w:p w14:paraId="2725993A"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また、伏見区は、伏見稲荷大社を除き京都市内中心部に比べて混雑度が低く、ほぼスケジュールどおり行程を進めることができます。</w:t>
      </w:r>
    </w:p>
    <w:p w14:paraId="68741558" w14:textId="77777777" w:rsidR="00F6426F" w:rsidRPr="00F6426F" w:rsidRDefault="00F6426F" w:rsidP="00F6426F">
      <w:pPr>
        <w:rPr>
          <w:rFonts w:ascii="ＭＳ 明朝" w:eastAsia="ＭＳ 明朝" w:hAnsi="ＭＳ 明朝"/>
        </w:rPr>
      </w:pPr>
    </w:p>
    <w:p w14:paraId="4863B18D"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【地域社会にとってのメリット】:</w:t>
      </w:r>
    </w:p>
    <w:p w14:paraId="339F4D3C"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 xml:space="preserve"> 教育旅行の受け入れは、地域の関係人口創出や将来の観光リピーター育成、地域産業のPRにつながるため、地域活性化（地方創生）の手段として活用されています。</w:t>
      </w:r>
    </w:p>
    <w:p w14:paraId="5AD24B7C" w14:textId="77777777" w:rsidR="00246B51" w:rsidRPr="00F6426F" w:rsidRDefault="00246B51" w:rsidP="00F6426F">
      <w:pPr>
        <w:rPr>
          <w:rFonts w:ascii="ＭＳ 明朝" w:eastAsia="ＭＳ 明朝" w:hAnsi="ＭＳ 明朝"/>
        </w:rPr>
      </w:pPr>
    </w:p>
    <w:p w14:paraId="43027BE4"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【京都市伏見区（ふしみく）】：</w:t>
      </w:r>
    </w:p>
    <w:p w14:paraId="5157C1E7"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京都市の南東部に位置し、区内で最も多い約27万人の人口を抱える行政区です。古くから水運の拠点や城下町として栄え、酒造りが盛んなほか、「伏見稲荷大社」や幕末の舞台となった「寺田屋」など、歴史情緒あふれる観光地としても広く知られています。</w:t>
      </w:r>
    </w:p>
    <w:p w14:paraId="2EB6ABB0" w14:textId="77777777" w:rsidR="00F6426F" w:rsidRPr="00F6426F" w:rsidRDefault="00F6426F" w:rsidP="003628EC">
      <w:pPr>
        <w:jc w:val="left"/>
        <w:rPr>
          <w:rFonts w:ascii="ＭＳ 明朝" w:eastAsia="ＭＳ 明朝" w:hAnsi="ＭＳ 明朝"/>
        </w:rPr>
      </w:pPr>
      <w:r w:rsidRPr="00F6426F">
        <w:rPr>
          <w:rFonts w:ascii="ＭＳ 明朝" w:eastAsia="ＭＳ 明朝" w:hAnsi="ＭＳ 明朝"/>
          <w:noProof/>
        </w:rPr>
        <w:drawing>
          <wp:inline distT="0" distB="0" distL="0" distR="0" wp14:anchorId="23199815" wp14:editId="08D7B74D">
            <wp:extent cx="2446020" cy="2757813"/>
            <wp:effectExtent l="0" t="0" r="0" b="4445"/>
            <wp:docPr id="5126339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33904" name="図 512633904"/>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481487" cy="2797801"/>
                    </a:xfrm>
                    <a:prstGeom prst="rect">
                      <a:avLst/>
                    </a:prstGeom>
                  </pic:spPr>
                </pic:pic>
              </a:graphicData>
            </a:graphic>
          </wp:inline>
        </w:drawing>
      </w:r>
    </w:p>
    <w:p w14:paraId="30E54093"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lastRenderedPageBreak/>
        <w:t>【伏見区の主な特徴】</w:t>
      </w:r>
    </w:p>
    <w:p w14:paraId="65EB25BC"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歴史と観光名所</w:t>
      </w:r>
    </w:p>
    <w:p w14:paraId="09139170"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伏見稲荷大社: 全国に約3万社ある稲荷神社の総本宮で、写真映えする「千本鳥居」が国内外の観光客から絶大な人気を集めています。</w:t>
      </w:r>
    </w:p>
    <w:p w14:paraId="4EBF3DFE"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幕末の歴史スポット: 坂本龍馬の定宿として知られる「寺田屋」や、鳥羽・伏見の戦いの舞台となった「城南宮」など、歴史ロマンを感じる名所が点在しています。</w:t>
      </w:r>
    </w:p>
    <w:p w14:paraId="7BC82A2B" w14:textId="77777777" w:rsidR="00F6426F" w:rsidRPr="00F6426F" w:rsidRDefault="00F6426F" w:rsidP="00F6426F">
      <w:pPr>
        <w:rPr>
          <w:rFonts w:ascii="ＭＳ 明朝" w:eastAsia="ＭＳ 明朝" w:hAnsi="ＭＳ 明朝"/>
        </w:rPr>
      </w:pPr>
    </w:p>
    <w:p w14:paraId="141CDE75" w14:textId="77777777" w:rsidR="00F6426F" w:rsidRPr="00F6426F" w:rsidRDefault="00F6426F" w:rsidP="00F6426F">
      <w:pPr>
        <w:rPr>
          <w:rFonts w:ascii="ＭＳ 明朝" w:eastAsia="ＭＳ 明朝" w:hAnsi="ＭＳ 明朝"/>
          <w:b/>
          <w:bCs/>
        </w:rPr>
      </w:pPr>
      <w:r w:rsidRPr="00F6426F">
        <w:rPr>
          <w:rFonts w:ascii="ＭＳ 明朝" w:eastAsia="ＭＳ 明朝" w:hAnsi="ＭＳ 明朝" w:hint="eastAsia"/>
          <w:b/>
          <w:bCs/>
        </w:rPr>
        <w:t>【酒造りと自然豊かな町並み】</w:t>
      </w:r>
    </w:p>
    <w:p w14:paraId="328EF1CA"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 xml:space="preserve">良質な地下水に恵まれており、古くから日本酒の生産地として有名です。現在も「月桂冠大倉記念館」などがあり、伝統的な酒蔵が立ち並ぶ風景が残っています。また、宇治川や濠川沿いには十石舟が行き交う美しい水辺の景観が広がり、春には桜の名所として親しまれています。 </w:t>
      </w:r>
    </w:p>
    <w:p w14:paraId="30DEB092" w14:textId="77777777" w:rsidR="00F6426F" w:rsidRPr="00F6426F" w:rsidRDefault="00F6426F" w:rsidP="00F6426F">
      <w:pPr>
        <w:rPr>
          <w:rFonts w:ascii="ＭＳ 明朝" w:eastAsia="ＭＳ 明朝" w:hAnsi="ＭＳ 明朝"/>
        </w:rPr>
      </w:pPr>
    </w:p>
    <w:p w14:paraId="6A2890E0"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w:t>
      </w:r>
      <w:r w:rsidRPr="00F6426F">
        <w:rPr>
          <w:rFonts w:ascii="ＭＳ 明朝" w:eastAsia="ＭＳ 明朝" w:hAnsi="ＭＳ 明朝" w:hint="eastAsia"/>
          <w:b/>
          <w:bCs/>
        </w:rPr>
        <w:t>元気な商店街</w:t>
      </w:r>
      <w:r w:rsidRPr="00F6426F">
        <w:rPr>
          <w:rFonts w:ascii="ＭＳ 明朝" w:eastAsia="ＭＳ 明朝" w:hAnsi="ＭＳ 明朝" w:hint="eastAsia"/>
        </w:rPr>
        <w:t>】</w:t>
      </w:r>
    </w:p>
    <w:p w14:paraId="314AD84A" w14:textId="77777777" w:rsidR="00F6426F" w:rsidRPr="00F6426F" w:rsidRDefault="00F6426F" w:rsidP="00F6426F">
      <w:pPr>
        <w:rPr>
          <w:rFonts w:ascii="ＭＳ 明朝" w:eastAsia="ＭＳ 明朝" w:hAnsi="ＭＳ 明朝"/>
        </w:rPr>
      </w:pPr>
      <w:r w:rsidRPr="00F6426F">
        <w:rPr>
          <w:rFonts w:ascii="ＭＳ 明朝" w:eastAsia="ＭＳ 明朝" w:hAnsi="ＭＳ 明朝" w:hint="eastAsia"/>
        </w:rPr>
        <w:t>京都市内でも有数の賑わいを誇る大手筋商店街を中心に納屋町商店街や竜馬通り商店街など元気な商店街があります。</w:t>
      </w:r>
    </w:p>
    <w:p w14:paraId="1F584C7A" w14:textId="77777777" w:rsidR="00F6426F" w:rsidRPr="00F6426F" w:rsidRDefault="00F6426F" w:rsidP="00F6426F">
      <w:pPr>
        <w:rPr>
          <w:rFonts w:ascii="ＭＳ 明朝" w:eastAsia="ＭＳ 明朝" w:hAnsi="ＭＳ 明朝"/>
        </w:rPr>
      </w:pPr>
    </w:p>
    <w:p w14:paraId="197AA3A3" w14:textId="77777777" w:rsidR="00F6426F" w:rsidRPr="00F6426F" w:rsidRDefault="00F6426F" w:rsidP="00F6426F">
      <w:pPr>
        <w:rPr>
          <w:rFonts w:ascii="ＭＳ 明朝" w:eastAsia="ＭＳ 明朝" w:hAnsi="ＭＳ 明朝"/>
        </w:rPr>
      </w:pPr>
    </w:p>
    <w:p w14:paraId="2F1BA72D" w14:textId="77777777" w:rsidR="00F6426F" w:rsidRPr="0057116C" w:rsidRDefault="00F6426F" w:rsidP="00710095">
      <w:pPr>
        <w:rPr>
          <w:rFonts w:ascii="ＭＳ 明朝" w:eastAsia="ＭＳ 明朝" w:hAnsi="ＭＳ 明朝"/>
        </w:rPr>
      </w:pPr>
    </w:p>
    <w:p w14:paraId="59184013" w14:textId="6A72C3E4" w:rsidR="00710095" w:rsidRPr="00710095" w:rsidRDefault="00710095" w:rsidP="00A4655D">
      <w:pPr>
        <w:jc w:val="right"/>
        <w:rPr>
          <w:rFonts w:ascii="ＭＳ 明朝" w:eastAsia="ＭＳ 明朝" w:hAnsi="ＭＳ 明朝"/>
        </w:rPr>
      </w:pPr>
      <w:r w:rsidRPr="00710095">
        <w:rPr>
          <w:rFonts w:ascii="ＭＳ 明朝" w:eastAsia="ＭＳ 明朝" w:hAnsi="ＭＳ 明朝" w:hint="eastAsia"/>
        </w:rPr>
        <w:t>以上</w:t>
      </w:r>
    </w:p>
    <w:p w14:paraId="125EFCEF" w14:textId="77777777" w:rsidR="00710095" w:rsidRPr="00710095" w:rsidRDefault="00710095" w:rsidP="00710095">
      <w:pPr>
        <w:jc w:val="right"/>
        <w:rPr>
          <w:rFonts w:ascii="ＭＳ 明朝" w:eastAsia="ＭＳ 明朝" w:hAnsi="ＭＳ 明朝"/>
        </w:rPr>
      </w:pPr>
      <w:r w:rsidRPr="00710095">
        <w:rPr>
          <w:rFonts w:ascii="ＭＳ 明朝" w:eastAsia="ＭＳ 明朝" w:hAnsi="ＭＳ 明朝" w:hint="eastAsia"/>
          <w:b/>
          <w:bCs/>
        </w:rPr>
        <w:t>【問い合わせ先】：</w:t>
      </w:r>
      <w:r w:rsidRPr="00710095">
        <w:rPr>
          <w:rFonts w:ascii="ＭＳ 明朝" w:eastAsia="ＭＳ 明朝" w:hAnsi="ＭＳ 明朝" w:hint="eastAsia"/>
        </w:rPr>
        <w:t>北野界わい創生会　担当：鳥井光広</w:t>
      </w:r>
    </w:p>
    <w:p w14:paraId="611A231B" w14:textId="77777777" w:rsidR="00710095" w:rsidRPr="00710095" w:rsidRDefault="00710095" w:rsidP="00710095">
      <w:pPr>
        <w:jc w:val="right"/>
        <w:rPr>
          <w:rFonts w:ascii="ＭＳ 明朝" w:eastAsia="ＭＳ 明朝" w:hAnsi="ＭＳ 明朝"/>
        </w:rPr>
      </w:pPr>
      <w:r w:rsidRPr="00710095">
        <w:rPr>
          <w:rFonts w:ascii="ＭＳ 明朝" w:eastAsia="ＭＳ 明朝" w:hAnsi="ＭＳ 明朝" w:hint="eastAsia"/>
          <w:b/>
          <w:bCs/>
        </w:rPr>
        <w:t>住所：</w:t>
      </w:r>
      <w:r w:rsidRPr="00710095">
        <w:rPr>
          <w:rFonts w:ascii="ＭＳ 明朝" w:eastAsia="ＭＳ 明朝" w:hAnsi="ＭＳ 明朝"/>
        </w:rPr>
        <w:t>京都市</w:t>
      </w:r>
      <w:r w:rsidRPr="00710095">
        <w:rPr>
          <w:rFonts w:ascii="ＭＳ 明朝" w:eastAsia="ＭＳ 明朝" w:hAnsi="ＭＳ 明朝" w:hint="eastAsia"/>
        </w:rPr>
        <w:t>上京区中立売通六軒町西入三軒町６５</w:t>
      </w:r>
    </w:p>
    <w:p w14:paraId="29810F35" w14:textId="63BD1B0A" w:rsidR="00335311" w:rsidRDefault="00710095" w:rsidP="0026463C">
      <w:pPr>
        <w:jc w:val="right"/>
      </w:pPr>
      <w:r w:rsidRPr="00710095">
        <w:rPr>
          <w:rFonts w:ascii="ＭＳ 明朝" w:eastAsia="ＭＳ 明朝" w:hAnsi="ＭＳ 明朝" w:hint="eastAsia"/>
          <w:b/>
          <w:bCs/>
        </w:rPr>
        <w:t>電話：</w:t>
      </w:r>
      <w:r w:rsidRPr="00710095">
        <w:rPr>
          <w:rFonts w:ascii="ＭＳ 明朝" w:eastAsia="ＭＳ 明朝" w:hAnsi="ＭＳ 明朝"/>
        </w:rPr>
        <w:t>０９０－９６１０－２０１２</w:t>
      </w:r>
      <w:r w:rsidRPr="00710095">
        <w:rPr>
          <w:rFonts w:ascii="ＭＳ 明朝" w:eastAsia="ＭＳ 明朝" w:hAnsi="ＭＳ 明朝" w:hint="eastAsia"/>
        </w:rPr>
        <w:t xml:space="preserve">　　</w:t>
      </w:r>
      <w:r w:rsidRPr="00710095">
        <w:rPr>
          <w:rFonts w:ascii="ＭＳ 明朝" w:eastAsia="ＭＳ 明朝" w:hAnsi="ＭＳ 明朝" w:hint="eastAsia"/>
          <w:b/>
          <w:bCs/>
        </w:rPr>
        <w:t>E-mail：</w:t>
      </w:r>
      <w:hyperlink r:id="rId97" w:history="1">
        <w:r w:rsidRPr="00710095">
          <w:rPr>
            <w:rStyle w:val="aa"/>
            <w:rFonts w:ascii="ＭＳ 明朝" w:eastAsia="ＭＳ 明朝" w:hAnsi="ＭＳ 明朝" w:hint="eastAsia"/>
            <w:color w:val="auto"/>
            <w:u w:val="none"/>
          </w:rPr>
          <w:t>t</w:t>
        </w:r>
        <w:r w:rsidRPr="00710095">
          <w:rPr>
            <w:rStyle w:val="aa"/>
            <w:rFonts w:ascii="ＭＳ 明朝" w:eastAsia="ＭＳ 明朝" w:hAnsi="ＭＳ 明朝"/>
            <w:color w:val="auto"/>
            <w:u w:val="none"/>
          </w:rPr>
          <w:t>oriisan@deluxe.ocn.ne.jp</w:t>
        </w:r>
      </w:hyperlink>
    </w:p>
    <w:p w14:paraId="23A9A653" w14:textId="77777777" w:rsidR="00BC40B2" w:rsidRDefault="00BC40B2" w:rsidP="0026463C">
      <w:pPr>
        <w:jc w:val="right"/>
      </w:pPr>
    </w:p>
    <w:p w14:paraId="4CE0099E" w14:textId="77777777" w:rsidR="00BC40B2" w:rsidRDefault="00BC40B2" w:rsidP="0026463C">
      <w:pPr>
        <w:jc w:val="right"/>
      </w:pPr>
    </w:p>
    <w:p w14:paraId="5FE7EFB0" w14:textId="77777777" w:rsidR="00BC40B2" w:rsidRDefault="00BC40B2" w:rsidP="0026463C">
      <w:pPr>
        <w:jc w:val="right"/>
      </w:pPr>
    </w:p>
    <w:p w14:paraId="280B9653" w14:textId="77777777" w:rsidR="00BC40B2" w:rsidRDefault="00BC40B2" w:rsidP="0026463C">
      <w:pPr>
        <w:jc w:val="right"/>
      </w:pPr>
    </w:p>
    <w:p w14:paraId="1999D4C8" w14:textId="77777777" w:rsidR="00BC40B2" w:rsidRDefault="00BC40B2" w:rsidP="0026463C">
      <w:pPr>
        <w:jc w:val="right"/>
      </w:pPr>
    </w:p>
    <w:p w14:paraId="26D3151C" w14:textId="77777777" w:rsidR="00BC40B2" w:rsidRDefault="00BC40B2" w:rsidP="0026463C">
      <w:pPr>
        <w:jc w:val="right"/>
      </w:pPr>
    </w:p>
    <w:p w14:paraId="74B923F7" w14:textId="77777777" w:rsidR="00BC40B2" w:rsidRDefault="00BC40B2" w:rsidP="0026463C">
      <w:pPr>
        <w:jc w:val="right"/>
      </w:pPr>
    </w:p>
    <w:p w14:paraId="5AD5EB00" w14:textId="77777777" w:rsidR="00BC40B2" w:rsidRDefault="00BC40B2" w:rsidP="0026463C">
      <w:pPr>
        <w:jc w:val="right"/>
      </w:pPr>
    </w:p>
    <w:p w14:paraId="6DCA1308" w14:textId="77777777" w:rsidR="00BC40B2" w:rsidRDefault="00BC40B2" w:rsidP="0026463C">
      <w:pPr>
        <w:jc w:val="right"/>
      </w:pPr>
    </w:p>
    <w:p w14:paraId="1A0006FE" w14:textId="77777777" w:rsidR="00BC40B2" w:rsidRDefault="00BC40B2" w:rsidP="0026463C">
      <w:pPr>
        <w:jc w:val="right"/>
      </w:pPr>
    </w:p>
    <w:p w14:paraId="70048D24" w14:textId="77777777" w:rsidR="00BC40B2" w:rsidRDefault="00BC40B2" w:rsidP="0026463C">
      <w:pPr>
        <w:jc w:val="right"/>
      </w:pPr>
    </w:p>
    <w:p w14:paraId="2C7058ED" w14:textId="77777777" w:rsidR="00BC40B2" w:rsidRDefault="00BC40B2" w:rsidP="0026463C">
      <w:pPr>
        <w:jc w:val="right"/>
      </w:pPr>
    </w:p>
    <w:p w14:paraId="22AD18AD" w14:textId="77777777" w:rsidR="00BC40B2" w:rsidRDefault="00BC40B2" w:rsidP="0026463C">
      <w:pPr>
        <w:jc w:val="right"/>
      </w:pPr>
    </w:p>
    <w:p w14:paraId="2588FFE3" w14:textId="77777777" w:rsidR="00BC40B2" w:rsidRDefault="00BC40B2" w:rsidP="0026463C">
      <w:pPr>
        <w:jc w:val="right"/>
      </w:pPr>
    </w:p>
    <w:p w14:paraId="4D1D280F" w14:textId="77777777" w:rsidR="00BC40B2" w:rsidRDefault="00BC40B2" w:rsidP="0026463C">
      <w:pPr>
        <w:jc w:val="right"/>
      </w:pPr>
    </w:p>
    <w:p w14:paraId="1AA1C3EF" w14:textId="77777777" w:rsidR="00BC40B2" w:rsidRDefault="00BC40B2" w:rsidP="0026463C">
      <w:pPr>
        <w:jc w:val="right"/>
      </w:pPr>
    </w:p>
    <w:p w14:paraId="02A56683" w14:textId="77777777" w:rsidR="00BC40B2" w:rsidRDefault="00BC40B2" w:rsidP="0026463C">
      <w:pPr>
        <w:jc w:val="right"/>
      </w:pPr>
    </w:p>
    <w:p w14:paraId="0A023299" w14:textId="77777777" w:rsidR="00BC40B2" w:rsidRDefault="00BC40B2" w:rsidP="0026463C">
      <w:pPr>
        <w:jc w:val="right"/>
      </w:pPr>
    </w:p>
    <w:p w14:paraId="2ADEA3F3" w14:textId="77777777" w:rsidR="00BC40B2" w:rsidRPr="00BC40B2" w:rsidRDefault="00BC40B2" w:rsidP="00BC40B2">
      <w:pPr>
        <w:jc w:val="left"/>
        <w:rPr>
          <w:rFonts w:ascii="ＭＳ 明朝" w:eastAsia="ＭＳ 明朝" w:hAnsi="ＭＳ 明朝"/>
          <w:b/>
          <w:bCs/>
          <w:sz w:val="36"/>
          <w:szCs w:val="36"/>
        </w:rPr>
      </w:pPr>
      <w:r w:rsidRPr="00BC40B2">
        <w:rPr>
          <w:rFonts w:ascii="ＭＳ 明朝" w:eastAsia="ＭＳ 明朝" w:hAnsi="ＭＳ 明朝" w:hint="eastAsia"/>
          <w:b/>
          <w:bCs/>
          <w:sz w:val="36"/>
          <w:szCs w:val="36"/>
        </w:rPr>
        <w:lastRenderedPageBreak/>
        <w:t>京都市の大学施設の博物館一覧表</w:t>
      </w:r>
    </w:p>
    <w:p w14:paraId="3A445820" w14:textId="77777777" w:rsidR="00BC40B2" w:rsidRPr="00BC40B2" w:rsidRDefault="00BC40B2" w:rsidP="00BC40B2">
      <w:pPr>
        <w:jc w:val="left"/>
        <w:rPr>
          <w:rFonts w:ascii="ＭＳ 明朝" w:eastAsia="ＭＳ 明朝" w:hAnsi="ＭＳ 明朝" w:hint="eastAsia"/>
          <w:b/>
          <w:bCs/>
        </w:rPr>
      </w:pPr>
      <w:r w:rsidRPr="00BC40B2">
        <w:rPr>
          <w:rFonts w:ascii="ＭＳ 明朝" w:eastAsia="ＭＳ 明朝" w:hAnsi="ＭＳ 明朝" w:hint="eastAsia"/>
          <w:b/>
          <w:bCs/>
        </w:rPr>
        <w:t>施設名　　　　　　　　　　　　　　ジャンル　理系/文系　料金</w:t>
      </w:r>
    </w:p>
    <w:p w14:paraId="6AF59BF7"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京都大学総合博物館　　　　　　　　　　　　民族　（理系）　　　有料</w:t>
      </w:r>
    </w:p>
    <w:p w14:paraId="6B6D327D"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京都大学百周年時計記念館歴史展示室　　　　学校史（文系）　　　無料</w:t>
      </w:r>
    </w:p>
    <w:p w14:paraId="5736C4A5"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京都工芸繊維大学　美術工芸資料館　　　　　美術　（理系）　　　有料</w:t>
      </w:r>
    </w:p>
    <w:p w14:paraId="6B22C2AF"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京都外国語大学国際文化資料館　　　　　　　民族　（文系）　　　無料</w:t>
      </w:r>
    </w:p>
    <w:p w14:paraId="2F939E20"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京都産業大学 神山天文台　　　　　　　　　 天文　（理系）　　　無料</w:t>
      </w:r>
    </w:p>
    <w:p w14:paraId="4D25F07D"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京都産業大学ギャラリー　　　　　　　　　情報複合（理・文系）　無料</w:t>
      </w:r>
    </w:p>
    <w:p w14:paraId="4387D476"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京都精華大学　京都国際マンガミュージアム　漫画　（文系）　　　有料</w:t>
      </w:r>
    </w:p>
    <w:p w14:paraId="4CEE7FAB"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京都伝統工芸大学校　京都伝統工芸館　　　伝統工芸（文系）　　　有料</w:t>
      </w:r>
    </w:p>
    <w:p w14:paraId="74A4A3ED"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京都薬科大学　京薬会　愛学躬行歴史資料室　学校史（理系）　　　無料</w:t>
      </w:r>
    </w:p>
    <w:p w14:paraId="6B31AF02"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同志社大学ハリス理化学館同志社ギャラリー　歴史　（文系）　　　無料</w:t>
      </w:r>
    </w:p>
    <w:p w14:paraId="6C13DFED"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同志社女子大学史料センター　　　　　　　　歴史　（文系）　　　無料</w:t>
      </w:r>
    </w:p>
    <w:p w14:paraId="51827F35"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花園大学歴史博物館　　　　　　　　　　　　歴史　（文系）　　　無料</w:t>
      </w:r>
    </w:p>
    <w:p w14:paraId="1656F4B1"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佛教大学宗教文化ミュージアム　　　　　　　歴史　（文系）　　　無料</w:t>
      </w:r>
    </w:p>
    <w:p w14:paraId="20F5D503"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立命館大学国際平和ミュージアム　　　　　　平和　（文系）　　　有料</w:t>
      </w:r>
    </w:p>
    <w:p w14:paraId="11F99C19"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立命館大学末川記念館　　　　　　　　　　　法学　（文系）　　　無料</w:t>
      </w:r>
    </w:p>
    <w:p w14:paraId="2FE633EA"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立命館大学歴史都市防災研究所　　　　　　　防災　（文系）　　　無料</w:t>
      </w:r>
    </w:p>
    <w:p w14:paraId="2D6260C4" w14:textId="77777777" w:rsidR="00BC40B2" w:rsidRPr="00BC40B2" w:rsidRDefault="00BC40B2" w:rsidP="00BC40B2">
      <w:pPr>
        <w:jc w:val="left"/>
        <w:rPr>
          <w:rFonts w:ascii="ＭＳ 明朝" w:eastAsia="ＭＳ 明朝" w:hAnsi="ＭＳ 明朝" w:hint="eastAsia"/>
        </w:rPr>
      </w:pPr>
      <w:r w:rsidRPr="00BC40B2">
        <w:rPr>
          <w:rFonts w:ascii="ＭＳ 明朝" w:eastAsia="ＭＳ 明朝" w:hAnsi="ＭＳ 明朝" w:hint="eastAsia"/>
        </w:rPr>
        <w:t>龍谷大学龍谷ミュージアム　　　　　　　　　宗教　（文系）　　　有料</w:t>
      </w:r>
    </w:p>
    <w:p w14:paraId="322700FE" w14:textId="77777777" w:rsidR="00BC40B2" w:rsidRPr="00BC40B2" w:rsidRDefault="00BC40B2" w:rsidP="00BC40B2">
      <w:pPr>
        <w:jc w:val="left"/>
        <w:rPr>
          <w:rFonts w:ascii="ＭＳ 明朝" w:eastAsia="ＭＳ 明朝" w:hAnsi="ＭＳ 明朝" w:hint="eastAsia"/>
        </w:rPr>
      </w:pPr>
    </w:p>
    <w:p w14:paraId="2E584EFE" w14:textId="77777777" w:rsidR="00BC40B2" w:rsidRDefault="00BC40B2" w:rsidP="00BC40B2">
      <w:pPr>
        <w:jc w:val="left"/>
        <w:rPr>
          <w:rFonts w:ascii="ＭＳ 明朝" w:eastAsia="ＭＳ 明朝" w:hAnsi="ＭＳ 明朝"/>
        </w:rPr>
      </w:pPr>
    </w:p>
    <w:p w14:paraId="7DF5A9B2" w14:textId="77777777" w:rsidR="00BC40B2" w:rsidRDefault="00BC40B2" w:rsidP="00BC40B2">
      <w:pPr>
        <w:jc w:val="left"/>
        <w:rPr>
          <w:rFonts w:ascii="ＭＳ 明朝" w:eastAsia="ＭＳ 明朝" w:hAnsi="ＭＳ 明朝"/>
        </w:rPr>
      </w:pPr>
    </w:p>
    <w:p w14:paraId="3802752C" w14:textId="77777777" w:rsidR="00BC40B2" w:rsidRDefault="00BC40B2" w:rsidP="00BC40B2">
      <w:pPr>
        <w:jc w:val="left"/>
        <w:rPr>
          <w:rFonts w:ascii="ＭＳ 明朝" w:eastAsia="ＭＳ 明朝" w:hAnsi="ＭＳ 明朝"/>
        </w:rPr>
      </w:pPr>
    </w:p>
    <w:p w14:paraId="6599E521" w14:textId="77777777" w:rsidR="00BC40B2" w:rsidRDefault="00BC40B2" w:rsidP="00BC40B2">
      <w:pPr>
        <w:jc w:val="left"/>
        <w:rPr>
          <w:rFonts w:ascii="ＭＳ 明朝" w:eastAsia="ＭＳ 明朝" w:hAnsi="ＭＳ 明朝"/>
        </w:rPr>
      </w:pPr>
    </w:p>
    <w:p w14:paraId="56CD1E9B" w14:textId="77777777" w:rsidR="00BC40B2" w:rsidRDefault="00BC40B2" w:rsidP="00BC40B2">
      <w:pPr>
        <w:jc w:val="left"/>
        <w:rPr>
          <w:rFonts w:ascii="ＭＳ 明朝" w:eastAsia="ＭＳ 明朝" w:hAnsi="ＭＳ 明朝"/>
        </w:rPr>
      </w:pPr>
    </w:p>
    <w:p w14:paraId="4A723450" w14:textId="77777777" w:rsidR="00BC40B2" w:rsidRDefault="00BC40B2" w:rsidP="00BC40B2">
      <w:pPr>
        <w:jc w:val="left"/>
        <w:rPr>
          <w:rFonts w:ascii="ＭＳ 明朝" w:eastAsia="ＭＳ 明朝" w:hAnsi="ＭＳ 明朝"/>
        </w:rPr>
      </w:pPr>
    </w:p>
    <w:p w14:paraId="3327A02B" w14:textId="77777777" w:rsidR="00BC40B2" w:rsidRDefault="00BC40B2" w:rsidP="00BC40B2">
      <w:pPr>
        <w:jc w:val="left"/>
        <w:rPr>
          <w:rFonts w:ascii="ＭＳ 明朝" w:eastAsia="ＭＳ 明朝" w:hAnsi="ＭＳ 明朝"/>
        </w:rPr>
      </w:pPr>
    </w:p>
    <w:p w14:paraId="1862CC58" w14:textId="77777777" w:rsidR="00BC40B2" w:rsidRDefault="00BC40B2" w:rsidP="00BC40B2">
      <w:pPr>
        <w:jc w:val="left"/>
        <w:rPr>
          <w:rFonts w:ascii="ＭＳ 明朝" w:eastAsia="ＭＳ 明朝" w:hAnsi="ＭＳ 明朝"/>
        </w:rPr>
      </w:pPr>
    </w:p>
    <w:p w14:paraId="18FA80D5" w14:textId="77777777" w:rsidR="00BC40B2" w:rsidRDefault="00BC40B2" w:rsidP="00BC40B2">
      <w:pPr>
        <w:jc w:val="left"/>
        <w:rPr>
          <w:rFonts w:ascii="ＭＳ 明朝" w:eastAsia="ＭＳ 明朝" w:hAnsi="ＭＳ 明朝"/>
        </w:rPr>
      </w:pPr>
    </w:p>
    <w:p w14:paraId="2B2A3983" w14:textId="77777777" w:rsidR="00BC40B2" w:rsidRDefault="00BC40B2" w:rsidP="00BC40B2">
      <w:pPr>
        <w:jc w:val="left"/>
        <w:rPr>
          <w:rFonts w:ascii="ＭＳ 明朝" w:eastAsia="ＭＳ 明朝" w:hAnsi="ＭＳ 明朝"/>
        </w:rPr>
      </w:pPr>
    </w:p>
    <w:p w14:paraId="5BAA88B2" w14:textId="77777777" w:rsidR="00BC40B2" w:rsidRDefault="00BC40B2" w:rsidP="00BC40B2">
      <w:pPr>
        <w:jc w:val="left"/>
        <w:rPr>
          <w:rFonts w:ascii="ＭＳ 明朝" w:eastAsia="ＭＳ 明朝" w:hAnsi="ＭＳ 明朝"/>
        </w:rPr>
      </w:pPr>
    </w:p>
    <w:p w14:paraId="320ACA3B" w14:textId="77777777" w:rsidR="00BC40B2" w:rsidRDefault="00BC40B2" w:rsidP="00BC40B2">
      <w:pPr>
        <w:jc w:val="left"/>
        <w:rPr>
          <w:rFonts w:ascii="ＭＳ 明朝" w:eastAsia="ＭＳ 明朝" w:hAnsi="ＭＳ 明朝"/>
        </w:rPr>
      </w:pPr>
    </w:p>
    <w:p w14:paraId="1D418B00" w14:textId="77777777" w:rsidR="00BC40B2" w:rsidRDefault="00BC40B2" w:rsidP="00BC40B2">
      <w:pPr>
        <w:jc w:val="left"/>
        <w:rPr>
          <w:rFonts w:ascii="ＭＳ 明朝" w:eastAsia="ＭＳ 明朝" w:hAnsi="ＭＳ 明朝"/>
        </w:rPr>
      </w:pPr>
    </w:p>
    <w:p w14:paraId="61F32909" w14:textId="77777777" w:rsidR="00BC40B2" w:rsidRDefault="00BC40B2" w:rsidP="00BC40B2">
      <w:pPr>
        <w:jc w:val="left"/>
        <w:rPr>
          <w:rFonts w:ascii="ＭＳ 明朝" w:eastAsia="ＭＳ 明朝" w:hAnsi="ＭＳ 明朝"/>
        </w:rPr>
      </w:pPr>
    </w:p>
    <w:p w14:paraId="10042FF3" w14:textId="77777777" w:rsidR="00BC40B2" w:rsidRDefault="00BC40B2" w:rsidP="00BC40B2">
      <w:pPr>
        <w:jc w:val="left"/>
        <w:rPr>
          <w:rFonts w:ascii="ＭＳ 明朝" w:eastAsia="ＭＳ 明朝" w:hAnsi="ＭＳ 明朝"/>
        </w:rPr>
      </w:pPr>
    </w:p>
    <w:p w14:paraId="01E666CE" w14:textId="77777777" w:rsidR="00BC40B2" w:rsidRDefault="00BC40B2" w:rsidP="00BC40B2">
      <w:pPr>
        <w:jc w:val="left"/>
        <w:rPr>
          <w:rFonts w:ascii="ＭＳ 明朝" w:eastAsia="ＭＳ 明朝" w:hAnsi="ＭＳ 明朝"/>
        </w:rPr>
      </w:pPr>
    </w:p>
    <w:p w14:paraId="23E0E253" w14:textId="77777777" w:rsidR="00BC40B2" w:rsidRDefault="00BC40B2" w:rsidP="00BC40B2">
      <w:pPr>
        <w:jc w:val="left"/>
        <w:rPr>
          <w:rFonts w:ascii="ＭＳ 明朝" w:eastAsia="ＭＳ 明朝" w:hAnsi="ＭＳ 明朝"/>
        </w:rPr>
      </w:pPr>
    </w:p>
    <w:p w14:paraId="007C48CD" w14:textId="77777777" w:rsidR="00BC40B2" w:rsidRDefault="00BC40B2" w:rsidP="00BC40B2">
      <w:pPr>
        <w:jc w:val="left"/>
        <w:rPr>
          <w:rFonts w:ascii="ＭＳ 明朝" w:eastAsia="ＭＳ 明朝" w:hAnsi="ＭＳ 明朝"/>
        </w:rPr>
      </w:pPr>
    </w:p>
    <w:p w14:paraId="450EB48A" w14:textId="77777777" w:rsidR="00BC40B2" w:rsidRDefault="00BC40B2" w:rsidP="00BC40B2">
      <w:pPr>
        <w:jc w:val="left"/>
        <w:rPr>
          <w:rFonts w:ascii="ＭＳ 明朝" w:eastAsia="ＭＳ 明朝" w:hAnsi="ＭＳ 明朝"/>
        </w:rPr>
      </w:pPr>
    </w:p>
    <w:p w14:paraId="4F4127FC" w14:textId="77777777" w:rsidR="00BC40B2" w:rsidRDefault="00BC40B2" w:rsidP="00BC40B2">
      <w:pPr>
        <w:jc w:val="left"/>
        <w:rPr>
          <w:rFonts w:ascii="ＭＳ 明朝" w:eastAsia="ＭＳ 明朝" w:hAnsi="ＭＳ 明朝"/>
        </w:rPr>
      </w:pPr>
    </w:p>
    <w:p w14:paraId="6AEAC4B7" w14:textId="77777777" w:rsidR="00BC40B2" w:rsidRDefault="00BC40B2" w:rsidP="00BC40B2">
      <w:pPr>
        <w:jc w:val="left"/>
        <w:rPr>
          <w:rFonts w:ascii="ＭＳ 明朝" w:eastAsia="ＭＳ 明朝" w:hAnsi="ＭＳ 明朝"/>
        </w:rPr>
      </w:pPr>
    </w:p>
    <w:p w14:paraId="1217F359" w14:textId="77777777" w:rsidR="00BC40B2" w:rsidRPr="00BC40B2" w:rsidRDefault="00BC40B2" w:rsidP="00BC40B2">
      <w:pPr>
        <w:jc w:val="left"/>
        <w:rPr>
          <w:rFonts w:ascii="ＭＳ 明朝" w:eastAsia="ＭＳ 明朝" w:hAnsi="ＭＳ 明朝"/>
          <w:sz w:val="36"/>
          <w:szCs w:val="36"/>
        </w:rPr>
      </w:pPr>
      <w:r w:rsidRPr="00BC40B2">
        <w:rPr>
          <w:rFonts w:ascii="ＭＳ 明朝" w:eastAsia="ＭＳ 明朝" w:hAnsi="ＭＳ 明朝" w:hint="eastAsia"/>
          <w:b/>
          <w:bCs/>
          <w:sz w:val="36"/>
          <w:szCs w:val="36"/>
        </w:rPr>
        <w:t>京都ミュージアム施設一覧表</w:t>
      </w:r>
    </w:p>
    <w:p w14:paraId="3BDF49FD" w14:textId="77777777" w:rsidR="00BC40B2" w:rsidRPr="00BC40B2" w:rsidRDefault="00BC40B2" w:rsidP="00BC40B2">
      <w:pPr>
        <w:jc w:val="left"/>
        <w:rPr>
          <w:rFonts w:ascii="ＭＳ 明朝" w:eastAsia="ＭＳ 明朝" w:hAnsi="ＭＳ 明朝"/>
          <w:b/>
          <w:bCs/>
        </w:rPr>
      </w:pPr>
      <w:r w:rsidRPr="00BC40B2">
        <w:rPr>
          <w:rFonts w:ascii="ＭＳ 明朝" w:eastAsia="ＭＳ 明朝" w:hAnsi="ＭＳ 明朝" w:hint="eastAsia"/>
          <w:b/>
          <w:bCs/>
        </w:rPr>
        <w:t>施設名　　　　　　　　　　　　　　　　　　　ジャンル　　　料金</w:t>
      </w:r>
    </w:p>
    <w:p w14:paraId="002652A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いけばな資料館　　　　　　　　　　　　　　　　（文化）　　無料</w:t>
      </w:r>
    </w:p>
    <w:p w14:paraId="593D2E5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大西清右衛門美術館　　　　　　　　　　　　　　（工芸）　　有料</w:t>
      </w:r>
    </w:p>
    <w:p w14:paraId="1B280532"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表千家北山会館　　　　　　　　　　　　　　　　（文化）　　有料</w:t>
      </w:r>
    </w:p>
    <w:p w14:paraId="695C1080"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北村美術館　　　　　　　　　　　　　　　　　　（美術）　　有料</w:t>
      </w:r>
    </w:p>
    <w:p w14:paraId="0BF1E75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京菓子資料館　　　　　　　　　　　　　　　　（京菓子）　　無料/お茶席７００円</w:t>
      </w:r>
    </w:p>
    <w:p w14:paraId="5A44396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茶道資料館　　　　　　　　　　　　　　　　　　（文化）　　有料</w:t>
      </w:r>
    </w:p>
    <w:p w14:paraId="065B5E52"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野村美術館　　　　　　　　　　　　　　　　　　（美術）　　有料</w:t>
      </w:r>
    </w:p>
    <w:p w14:paraId="7A3E15D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楽美術館　　　　　　　　　　　　　　　　　　　（美術）　　有料</w:t>
      </w:r>
    </w:p>
    <w:p w14:paraId="3AD9308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井伊美術館　　　　　　　　　　　　　　　　　　（歴史）　　有料</w:t>
      </w:r>
    </w:p>
    <w:p w14:paraId="392766E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永楽屋　細辻伊兵衛商店　町家手拭ギャラリー　　（工芸）　　無料</w:t>
      </w:r>
    </w:p>
    <w:p w14:paraId="37A3D78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嵯峨嵐山文華館　　　　　　　　　　　　　　　　（文化）　　有料</w:t>
      </w:r>
    </w:p>
    <w:p w14:paraId="238F480E"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福田美術館　　　　　　　　　　　　　　　　　　（美術）　　有料</w:t>
      </w:r>
    </w:p>
    <w:p w14:paraId="4ACC12E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京都市考古資料館　　　　　　　　　　　　　　　（歴史）　　無料</w:t>
      </w:r>
    </w:p>
    <w:p w14:paraId="11FE359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京都市文化財建造物保存技術研修センター　　　　（文化）　　無料</w:t>
      </w:r>
    </w:p>
    <w:p w14:paraId="605B67A7"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京都市歴史資料館　　　　　　　　　　　　　　　（歴史）　　無料</w:t>
      </w:r>
    </w:p>
    <w:p w14:paraId="2DA4648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京都文化博物館　　　　　　　　　　　　　　　　（歴史）　　有料</w:t>
      </w:r>
    </w:p>
    <w:p w14:paraId="16B1A0B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古典の日記念　京都市平安京創生館　　　　　　　（歴史）　　無料</w:t>
      </w:r>
    </w:p>
    <w:p w14:paraId="376EF76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史跡岩倉具視幽棲旧宅・対岳文庫　　　　　　　　（歴史）　　有料</w:t>
      </w:r>
    </w:p>
    <w:p w14:paraId="3716E8D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重要文化財　小川家住宅（二條陣屋）　　　　　　（歴史）　　有料</w:t>
      </w:r>
    </w:p>
    <w:p w14:paraId="04F03F1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角屋もてなしの文化美術館　　　　　　　　　　　（文化）　　有料</w:t>
      </w:r>
    </w:p>
    <w:p w14:paraId="0FB09F1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琵琶湖疏水記念館　　　　　　　　　　　　　　　（文化</w:t>
      </w:r>
      <w:r w:rsidRPr="00BC40B2">
        <w:rPr>
          <w:rFonts w:ascii="ＭＳ 明朝" w:eastAsia="ＭＳ 明朝" w:hAnsi="ＭＳ 明朝"/>
        </w:rPr>
        <w:t>）</w:t>
      </w:r>
      <w:r w:rsidRPr="00BC40B2">
        <w:rPr>
          <w:rFonts w:ascii="ＭＳ 明朝" w:eastAsia="ＭＳ 明朝" w:hAnsi="ＭＳ 明朝" w:hint="eastAsia"/>
        </w:rPr>
        <w:t xml:space="preserve">　　無料</w:t>
      </w:r>
    </w:p>
    <w:p w14:paraId="05D4BB8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風俗博物館　　　　　　　　　　　　　　　　　　（文化）　　有料</w:t>
      </w:r>
    </w:p>
    <w:p w14:paraId="4D2B1963"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伏見城跡出土遺物展示室　　　　　　　　　　　　（歴史</w:t>
      </w:r>
      <w:r w:rsidRPr="00BC40B2">
        <w:rPr>
          <w:rFonts w:ascii="ＭＳ 明朝" w:eastAsia="ＭＳ 明朝" w:hAnsi="ＭＳ 明朝"/>
        </w:rPr>
        <w:t>）</w:t>
      </w:r>
      <w:r w:rsidRPr="00BC40B2">
        <w:rPr>
          <w:rFonts w:ascii="ＭＳ 明朝" w:eastAsia="ＭＳ 明朝" w:hAnsi="ＭＳ 明朝" w:hint="eastAsia"/>
        </w:rPr>
        <w:t xml:space="preserve">　　無料</w:t>
      </w:r>
    </w:p>
    <w:p w14:paraId="0979C1A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本能寺　大寶殿　　　　　　　　　　　　　　　　（歴史）　　有料</w:t>
      </w:r>
    </w:p>
    <w:p w14:paraId="1F0729F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松尾大社神像館・お酒の資料館　　　　　　　（文化/歴史）　 有料</w:t>
      </w:r>
    </w:p>
    <w:p w14:paraId="70E0C93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三栖閘門資料館　　　　　　　　　　　　　　　　（歴史）　　無料</w:t>
      </w:r>
    </w:p>
    <w:p w14:paraId="7A93DB1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無鄰菴　　　　　　　　　　　　　　　　　　　　（歴史）　　有料</w:t>
      </w:r>
    </w:p>
    <w:p w14:paraId="1549878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元離宮二条城　　　　　　　　　　　　　　　　　（歴史）　　有料</w:t>
      </w:r>
    </w:p>
    <w:p w14:paraId="40E1357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陽明文庫　　　　　　　　　　　　　　　　　　　（歴史）　　有料</w:t>
      </w:r>
    </w:p>
    <w:p w14:paraId="1ACCCD8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霊山歴史館（幕末維新ミュージアム）　　　　　　（歴史）　　有料</w:t>
      </w:r>
    </w:p>
    <w:p w14:paraId="3DF58FD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織成館　　　　　　　　　　　　　　　　　　　　（工芸）　　有料</w:t>
      </w:r>
    </w:p>
    <w:p w14:paraId="109BA56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ギャラリー紫織庵　　　　　　　　　　　　　　　（工芸）　　無料　ただし団体は要予約</w:t>
      </w:r>
    </w:p>
    <w:p w14:paraId="3E258E7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古田織部美術館　　　　　　　　　　　　　　　　（美術）　　有料</w:t>
      </w:r>
    </w:p>
    <w:p w14:paraId="41D7B64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井村美術館　　　　　　　　　　　　　　　　　　（美術）　　有料</w:t>
      </w:r>
    </w:p>
    <w:p w14:paraId="0B78F1CE"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雅楽器博物館　　　　　　　　　　　　　　　　　（文化）　　有料</w:t>
      </w:r>
    </w:p>
    <w:p w14:paraId="39E112C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川島織物セルコン　織物文化館　　　　　　　　　（工芸）　　無料</w:t>
      </w:r>
    </w:p>
    <w:p w14:paraId="0A9B075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lastRenderedPageBreak/>
        <w:t>旧三井家下鴨別邸　　　　　　　　　　　　　　　（文化）　　有料</w:t>
      </w:r>
    </w:p>
    <w:p w14:paraId="78751EF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京指物資料館　　　　　　　　　　　　　　　　　（工芸）　　無料</w:t>
      </w:r>
    </w:p>
    <w:p w14:paraId="4031064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京都絞り工芸館　　　　　　　　　　　　　　　　（工芸）　　有料</w:t>
      </w:r>
    </w:p>
    <w:p w14:paraId="33CB9077"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京都清宗根付館　　　　　　　　　　　　　　　　（工芸）　　有料</w:t>
      </w:r>
    </w:p>
    <w:p w14:paraId="2371EC90"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京都伝統産業ふれあい館　　　　　　　　　　（伝統工芸）　　無料/体験は有料</w:t>
      </w:r>
    </w:p>
    <w:p w14:paraId="648D2727"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京都陶磁器会館　　　　　　　　　　　　　　　　（工芸）　　無料</w:t>
      </w:r>
    </w:p>
    <w:p w14:paraId="1623F10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清水三年坂美術館　　　　　　　　　　　　　　　（美術）　　有料</w:t>
      </w:r>
    </w:p>
    <w:p w14:paraId="7BE1E4D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小堀京仏具工房　京仏壇京仏具資料館　　　　　　（工芸）　　無料・体験/有料</w:t>
      </w:r>
    </w:p>
    <w:p w14:paraId="2415FE4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若林京仏具ミュージアム　　　　　　　　　　　　（工芸）　　無料</w:t>
      </w:r>
    </w:p>
    <w:p w14:paraId="7AC7C2C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象彦漆美術館　　　　　　　　　　　　　　　　　（工芸）　　有料</w:t>
      </w:r>
    </w:p>
    <w:p w14:paraId="5C882AD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染・清流館　　　　　　　　　　　　　　　　　　（工芸）　　有料</w:t>
      </w:r>
    </w:p>
    <w:p w14:paraId="6EE0D00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千總資料館　　　　　　　　　　　　　　　　　　（工芸）　　無料</w:t>
      </w:r>
    </w:p>
    <w:p w14:paraId="4199666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並河靖之七宝記念館　　　　　　　　　　　　　　（工芸）　　有料</w:t>
      </w:r>
    </w:p>
    <w:p w14:paraId="34FB1AF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西陣織会館　　　　　　　　　　　　　　　　　　（工芸）　　無料/体験有料</w:t>
      </w:r>
    </w:p>
    <w:p w14:paraId="20467ED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西陣織あさぎ美術館　　　　　　　　　　　　　　（工芸）　　有料</w:t>
      </w:r>
    </w:p>
    <w:p w14:paraId="4B7D341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遠藤剛熈美術館　　　　　　　　　　　　　　　　（美術）　　有料</w:t>
      </w:r>
    </w:p>
    <w:p w14:paraId="1D44D18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何必館・京都現代美術館　　　　　　　　　　　　（美術）　　有料</w:t>
      </w:r>
    </w:p>
    <w:p w14:paraId="7426896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河井寛次郎記念館　　　　　　　　　　　　　　　（美術）　　有料</w:t>
      </w:r>
    </w:p>
    <w:p w14:paraId="0571DCB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京都花鳥館　　　　　　　　　　　　　　　　　　（美術）　　有料</w:t>
      </w:r>
    </w:p>
    <w:p w14:paraId="7C2DC14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京都ギリシャローマ美術館　　　　　　　　　　　（美術）　　有料</w:t>
      </w:r>
    </w:p>
    <w:p w14:paraId="025CCEB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ルイ・イカール美術館　　　　　　　　　　　　　（美術）　　無料</w:t>
      </w:r>
    </w:p>
    <w:p w14:paraId="3D72D0C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京都国立近代美術館　　　　　　　　　　　　　　（美術）　　有料</w:t>
      </w:r>
    </w:p>
    <w:p w14:paraId="78C0C9D2"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京都国立博物館　　　　　　　　　　　　　　　　（美術）　　有料</w:t>
      </w:r>
    </w:p>
    <w:p w14:paraId="170B787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京都市美術館　　　　　　　　　　　　　　　　　（美術）　　有料</w:t>
      </w:r>
    </w:p>
    <w:p w14:paraId="2E19851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京都府堂本印象美術館　　　　　　　　　　　　　（美術）　　有料</w:t>
      </w:r>
    </w:p>
    <w:p w14:paraId="24146422"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高麗美術館　　　　　　　　　　　　　　　　　　（美術）　　有料</w:t>
      </w:r>
    </w:p>
    <w:p w14:paraId="3D52217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近藤悠三記念館　　　　　　　　　　　　　　　　（美術）　　有料</w:t>
      </w:r>
    </w:p>
    <w:p w14:paraId="12DB16D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泉屋博古館（住友コレクション）　　　　　　　　（美術）　　有料</w:t>
      </w:r>
    </w:p>
    <w:p w14:paraId="7A0827E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白紗村荘　橋本関雪記念館　　　　　　　　　　　（美術）　　有料</w:t>
      </w:r>
    </w:p>
    <w:p w14:paraId="25F05F3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博物館さがの人形の家　　　　　　　　　　　　　（美術）　　有料</w:t>
      </w:r>
    </w:p>
    <w:p w14:paraId="1181190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藤井斉成会　有鄰館　　　　　　　　　　　　　　（美術）　　有料</w:t>
      </w:r>
    </w:p>
    <w:p w14:paraId="20AA9BF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細見美術館　　　　　　　　　　　　　　　　　　（美術）　　有料</w:t>
      </w:r>
    </w:p>
    <w:p w14:paraId="4C2DBB2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相国寺承天閣美術館　　　　　　　　　　　　　　（美術）　　有料</w:t>
      </w:r>
    </w:p>
    <w:p w14:paraId="1170B283"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醍醐寺霊宝館　　　　　　　　　　　　　　　　　（宗教）　　有料</w:t>
      </w:r>
    </w:p>
    <w:p w14:paraId="2B7D170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rPr>
        <w:t>千本釈迦堂　大報恩</w:t>
      </w:r>
      <w:r w:rsidRPr="00BC40B2">
        <w:rPr>
          <w:rFonts w:ascii="ＭＳ 明朝" w:eastAsia="ＭＳ 明朝" w:hAnsi="ＭＳ 明朝" w:hint="eastAsia"/>
        </w:rPr>
        <w:t>寺霊宝殿　　　　　　　　　　（宗教）　　有料</w:t>
      </w:r>
    </w:p>
    <w:p w14:paraId="78E9D77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豊国神社宝物館　　　　　　　　　　　　　　　　（美術）　　有料</w:t>
      </w:r>
    </w:p>
    <w:p w14:paraId="3DFBBB3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仁和寺霊宝館　　　　　　　　　　　　　　　　　（宗教）　　有料</w:t>
      </w:r>
    </w:p>
    <w:p w14:paraId="7D4ABFE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六波羅蜜寺　文化財宝物館　　　　　　　　　　　（宗教）　　有料</w:t>
      </w:r>
    </w:p>
    <w:p w14:paraId="37B07887"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鞍馬山　霊宝館　　　　　　　　　　　　　　　　（宗教）　　有料</w:t>
      </w:r>
    </w:p>
    <w:p w14:paraId="080C9FB3"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三宅八幡神社　絵馬展示資料館　　　　　　　　　（美術）　　無料</w:t>
      </w:r>
    </w:p>
    <w:p w14:paraId="6757428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壬生寺　文化財展観室・歴史資料室　　　　　　　（宗教）　　有料</w:t>
      </w:r>
    </w:p>
    <w:p w14:paraId="19A0579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lastRenderedPageBreak/>
        <w:t>東寺宝物館　　　　　　　　　　　　　　　　　　（宗教）　　有料</w:t>
      </w:r>
    </w:p>
    <w:p w14:paraId="374C085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高台寺掌美術館　　　　　　　　　　　　　　　　（美術</w:t>
      </w:r>
      <w:r w:rsidRPr="00BC40B2">
        <w:rPr>
          <w:rFonts w:ascii="ＭＳ 明朝" w:eastAsia="ＭＳ 明朝" w:hAnsi="ＭＳ 明朝"/>
        </w:rPr>
        <w:t>）</w:t>
      </w:r>
      <w:r w:rsidRPr="00BC40B2">
        <w:rPr>
          <w:rFonts w:ascii="ＭＳ 明朝" w:eastAsia="ＭＳ 明朝" w:hAnsi="ＭＳ 明朝" w:hint="eastAsia"/>
        </w:rPr>
        <w:t xml:space="preserve">　　有料</w:t>
      </w:r>
    </w:p>
    <w:p w14:paraId="7AE85042"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泉涌寺　宝物館心照殿　　　　　　　　　　　　　（宗教）　　有料</w:t>
      </w:r>
    </w:p>
    <w:p w14:paraId="3D5BFAB3"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清凉寺　霊宝館　　　　　　　　　　　　　　　　（宗教）　　有料</w:t>
      </w:r>
    </w:p>
    <w:p w14:paraId="0CAD6F4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善峯寺　文殊寺宝館　　　　　　　　　　　　　　（宗教）　　有料</w:t>
      </w:r>
    </w:p>
    <w:p w14:paraId="7492F73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藤森神社　宝物殿　　　　　　　　　　　　　　　（美術）　　有料</w:t>
      </w:r>
    </w:p>
    <w:p w14:paraId="452305E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乃木神社　宝物館　　　　　　　　　　　　　　　（歴史）　　有料</w:t>
      </w:r>
    </w:p>
    <w:p w14:paraId="6BA6FBD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京都市学校歴史博物館　　　　　　　　　　　　　（歴史）　　有料</w:t>
      </w:r>
    </w:p>
    <w:p w14:paraId="00181710"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京都賞ライブラリー　　　　　　　　　　　　　　（歴史）　　無料</w:t>
      </w:r>
    </w:p>
    <w:p w14:paraId="37397DE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梅小路蒸気機関車館　　　　　　　　　　　　　　（歴史）　　有料</w:t>
      </w:r>
    </w:p>
    <w:p w14:paraId="339EFC01"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rPr>
        <w:t>お辨當箱（べんとうばこ） 博物館</w:t>
      </w:r>
      <w:r w:rsidRPr="00BC40B2">
        <w:rPr>
          <w:rFonts w:ascii="ＭＳ 明朝" w:eastAsia="ＭＳ 明朝" w:hAnsi="ＭＳ 明朝" w:hint="eastAsia"/>
        </w:rPr>
        <w:t xml:space="preserve">　　　　　　　　（文化）　 有料</w:t>
      </w:r>
    </w:p>
    <w:p w14:paraId="75367C9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想い出博物館　　　　　　　　　　　　　　　　（風俗文化）　有料</w:t>
      </w:r>
    </w:p>
    <w:p w14:paraId="4657937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漢検　漢字資料館　　　　　　　　　　　　　　　　（文化）　無料</w:t>
      </w:r>
    </w:p>
    <w:p w14:paraId="28C0FC9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京都嵐山オルゴール博物館　　　　　　　　　　　　（文化）　有料</w:t>
      </w:r>
    </w:p>
    <w:p w14:paraId="0EA72E2F"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京都祇園らんぷ美術館　　　　　　　　　　　　　　（文化）　有料</w:t>
      </w:r>
    </w:p>
    <w:p w14:paraId="3EA3882E"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京都市市民防災センター　　　　　　　　　　　　　（生活）　無料</w:t>
      </w:r>
    </w:p>
    <w:p w14:paraId="22AC3503"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w:t>
      </w:r>
      <w:r w:rsidRPr="00BC40B2">
        <w:rPr>
          <w:rFonts w:ascii="ＭＳ 明朝" w:eastAsia="ＭＳ 明朝" w:hAnsi="ＭＳ 明朝"/>
        </w:rPr>
        <w:t>當</w:t>
      </w:r>
      <w:r w:rsidRPr="00BC40B2">
        <w:rPr>
          <w:rFonts w:ascii="ＭＳ 明朝" w:eastAsia="ＭＳ 明朝" w:hAnsi="ＭＳ 明朝" w:hint="eastAsia"/>
        </w:rPr>
        <w:t>道（とうどう）会館　　　　　　　　　　　　（文化）　有料</w:t>
      </w:r>
    </w:p>
    <w:p w14:paraId="437A87EF"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京都民芸資料館　　　　　　　　　　　　　　　　　（美術）　無料</w:t>
      </w:r>
    </w:p>
    <w:p w14:paraId="4EBDBF7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京の田舎民具資料館　　　　　　　　　　　　　　　（生活）　有料</w:t>
      </w:r>
    </w:p>
    <w:p w14:paraId="60679B7C"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ぎをん思いで博物館　　　　　　　　　　　　　　　（歴史）　有料</w:t>
      </w:r>
    </w:p>
    <w:p w14:paraId="01C4E10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キンシ正宗・堀野記念館　　　　　　　　　　　　　（文化）　有料</w:t>
      </w:r>
    </w:p>
    <w:p w14:paraId="78F9A27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月桂冠大倉記念館　　　　　　　　　　　　　　　　（文化）　有料</w:t>
      </w:r>
    </w:p>
    <w:p w14:paraId="1BDB39D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京北さんさと資料室　　　　　　　　　　　　　　　（歴史）　無料</w:t>
      </w:r>
    </w:p>
    <w:p w14:paraId="44464F3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KCIギャラリー（京都服飾文化研究財団）　　　　　（生活）　無料</w:t>
      </w:r>
    </w:p>
    <w:p w14:paraId="5859923F"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三十石船月見館　　　　　　　　　　　　　　　　　（歴史）　無料</w:t>
      </w:r>
    </w:p>
    <w:p w14:paraId="7F4C6D99"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JR稲荷駅ランプ小屋　　　　　　　　　　　　　　　（歴史）　無料</w:t>
      </w:r>
    </w:p>
    <w:p w14:paraId="32158A4F"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東映太秦映画村　映画文化館　　　　　　　　　（風俗歴史）　有料</w:t>
      </w:r>
    </w:p>
    <w:p w14:paraId="7F67B8C2"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ブリキのおもちゃ人形博物館　　　　　　　　　　　（文化）　有料</w:t>
      </w:r>
    </w:p>
    <w:p w14:paraId="4927F64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ユキ・パリス　コレクション　　　　　　　　　　　（生活）　有料</w:t>
      </w:r>
    </w:p>
    <w:p w14:paraId="1D2072FD"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洛東遺芳館　　　　　　　　　　　　　　　　　　　（歴史）　有料</w:t>
      </w:r>
    </w:p>
    <w:p w14:paraId="00E8224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京セラ美術館・今日セラファインセラミック館　　　（企業）　無料</w:t>
      </w:r>
    </w:p>
    <w:p w14:paraId="6478243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島津製作所　創業記念資料館　　　　　　　　　　　（企業）　有料</w:t>
      </w:r>
    </w:p>
    <w:p w14:paraId="7011EF5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京都水族館　　　　　　　　　　　　　　　　　　　（生活）　有料</w:t>
      </w:r>
    </w:p>
    <w:p w14:paraId="7B183CCA"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京都鉄道博物館　　　　　　　　　　　　　　　　　（生活）　有料</w:t>
      </w:r>
    </w:p>
    <w:p w14:paraId="6BE0FD3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竹の資料館（京都市洛西竹林公園）　　　　　　　　（生活）　無料</w:t>
      </w:r>
    </w:p>
    <w:p w14:paraId="315E9C6B"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益富地学会館（石ふしぎ博物館）　　　　　　　　　（鉱物）　有料</w:t>
      </w:r>
    </w:p>
    <w:p w14:paraId="15A37756"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高田クリスタルミュージアム　　　　　　　　　　　（鉱物）　有料</w:t>
      </w:r>
    </w:p>
    <w:p w14:paraId="3B25D624"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柳原銀行記念資料館　　　　　　　　　　　　　　　（歴史）　無料</w:t>
      </w:r>
    </w:p>
    <w:p w14:paraId="3594E9E3"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京エコロジーセンター（京都市環境保全活動センター）（生活） 無料</w:t>
      </w:r>
    </w:p>
    <w:p w14:paraId="2CDD75E5"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京都市景観・まちづくりセンター　　　　　　　　　（生活）　無料</w:t>
      </w:r>
    </w:p>
    <w:p w14:paraId="47009028" w14:textId="77777777" w:rsidR="00BC40B2" w:rsidRPr="00BC40B2" w:rsidRDefault="00BC40B2" w:rsidP="00BC40B2">
      <w:pPr>
        <w:jc w:val="left"/>
        <w:rPr>
          <w:rFonts w:ascii="ＭＳ 明朝" w:eastAsia="ＭＳ 明朝" w:hAnsi="ＭＳ 明朝"/>
        </w:rPr>
      </w:pPr>
      <w:r w:rsidRPr="00BC40B2">
        <w:rPr>
          <w:rFonts w:ascii="ＭＳ 明朝" w:eastAsia="ＭＳ 明朝" w:hAnsi="ＭＳ 明朝" w:hint="eastAsia"/>
        </w:rPr>
        <w:t>京の食文化ミュージアム・あじわい館　　　　　　　（生活）　無料</w:t>
      </w:r>
    </w:p>
    <w:p w14:paraId="7BA730AF" w14:textId="77777777" w:rsidR="00BC40B2" w:rsidRPr="00BC40B2" w:rsidRDefault="00BC40B2" w:rsidP="00BC40B2">
      <w:pPr>
        <w:jc w:val="left"/>
        <w:rPr>
          <w:rFonts w:ascii="ＭＳ 明朝" w:eastAsia="ＭＳ 明朝" w:hAnsi="ＭＳ 明朝"/>
        </w:rPr>
      </w:pPr>
    </w:p>
    <w:p w14:paraId="069366D8" w14:textId="77777777" w:rsidR="00BC40B2" w:rsidRPr="00BC40B2" w:rsidRDefault="00BC40B2" w:rsidP="00BC40B2">
      <w:pPr>
        <w:jc w:val="left"/>
        <w:rPr>
          <w:rFonts w:ascii="ＭＳ 明朝" w:eastAsia="ＭＳ 明朝" w:hAnsi="ＭＳ 明朝" w:hint="eastAsia"/>
        </w:rPr>
      </w:pPr>
    </w:p>
    <w:sectPr w:rsidR="00BC40B2" w:rsidRPr="00BC40B2" w:rsidSect="00E158DD">
      <w:pgSz w:w="11906" w:h="16838"/>
      <w:pgMar w:top="907" w:right="1701" w:bottom="90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CA2DB" w14:textId="77777777" w:rsidR="006D7D1F" w:rsidRDefault="006D7D1F" w:rsidP="004A39A0">
      <w:r>
        <w:separator/>
      </w:r>
    </w:p>
  </w:endnote>
  <w:endnote w:type="continuationSeparator" w:id="0">
    <w:p w14:paraId="68B8083C" w14:textId="77777777" w:rsidR="006D7D1F" w:rsidRDefault="006D7D1F" w:rsidP="004A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53AF6" w14:textId="77777777" w:rsidR="006D7D1F" w:rsidRDefault="006D7D1F" w:rsidP="004A39A0">
      <w:r>
        <w:separator/>
      </w:r>
    </w:p>
  </w:footnote>
  <w:footnote w:type="continuationSeparator" w:id="0">
    <w:p w14:paraId="00D3405C" w14:textId="77777777" w:rsidR="006D7D1F" w:rsidRDefault="006D7D1F" w:rsidP="004A3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780"/>
    <w:multiLevelType w:val="hybridMultilevel"/>
    <w:tmpl w:val="B1D8423C"/>
    <w:lvl w:ilvl="0" w:tplc="621C5412">
      <w:start w:val="4"/>
      <w:numFmt w:val="decimalFullWidth"/>
      <w:lvlText w:val="%1）"/>
      <w:lvlJc w:val="left"/>
      <w:pPr>
        <w:ind w:left="740" w:hanging="456"/>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 w15:restartNumberingAfterBreak="0">
    <w:nsid w:val="4AA85F39"/>
    <w:multiLevelType w:val="hybridMultilevel"/>
    <w:tmpl w:val="13505D82"/>
    <w:lvl w:ilvl="0" w:tplc="5E568556">
      <w:start w:val="1"/>
      <w:numFmt w:val="decimalFullWidth"/>
      <w:lvlText w:val="%1）"/>
      <w:lvlJc w:val="left"/>
      <w:pPr>
        <w:ind w:left="456" w:hanging="456"/>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217062A"/>
    <w:multiLevelType w:val="hybridMultilevel"/>
    <w:tmpl w:val="7D2EEE9A"/>
    <w:lvl w:ilvl="0" w:tplc="1E1A4410">
      <w:start w:val="1"/>
      <w:numFmt w:val="decimalFullWidth"/>
      <w:lvlText w:val="%1）"/>
      <w:lvlJc w:val="left"/>
      <w:pPr>
        <w:ind w:left="716" w:hanging="432"/>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40D6456"/>
    <w:multiLevelType w:val="hybridMultilevel"/>
    <w:tmpl w:val="486E3A90"/>
    <w:lvl w:ilvl="0" w:tplc="C2F4A39C">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46439166">
    <w:abstractNumId w:val="2"/>
  </w:num>
  <w:num w:numId="2" w16cid:durableId="611014297">
    <w:abstractNumId w:val="3"/>
  </w:num>
  <w:num w:numId="3" w16cid:durableId="679503346">
    <w:abstractNumId w:val="1"/>
  </w:num>
  <w:num w:numId="4" w16cid:durableId="1844781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95"/>
    <w:rsid w:val="000461E5"/>
    <w:rsid w:val="00071133"/>
    <w:rsid w:val="00094FB1"/>
    <w:rsid w:val="000A7E66"/>
    <w:rsid w:val="000C643A"/>
    <w:rsid w:val="000C69F9"/>
    <w:rsid w:val="000D042A"/>
    <w:rsid w:val="001012CA"/>
    <w:rsid w:val="0010735D"/>
    <w:rsid w:val="001365D2"/>
    <w:rsid w:val="00151F7B"/>
    <w:rsid w:val="001743E6"/>
    <w:rsid w:val="00176E47"/>
    <w:rsid w:val="001D7D64"/>
    <w:rsid w:val="001E58BE"/>
    <w:rsid w:val="00212029"/>
    <w:rsid w:val="00213658"/>
    <w:rsid w:val="00214731"/>
    <w:rsid w:val="00246B51"/>
    <w:rsid w:val="00253B44"/>
    <w:rsid w:val="0026017C"/>
    <w:rsid w:val="0026463C"/>
    <w:rsid w:val="00265586"/>
    <w:rsid w:val="0028721C"/>
    <w:rsid w:val="00297DCA"/>
    <w:rsid w:val="002A7F0D"/>
    <w:rsid w:val="002F534A"/>
    <w:rsid w:val="003271EF"/>
    <w:rsid w:val="00335311"/>
    <w:rsid w:val="00340249"/>
    <w:rsid w:val="003453C7"/>
    <w:rsid w:val="00360C62"/>
    <w:rsid w:val="003628EC"/>
    <w:rsid w:val="00364276"/>
    <w:rsid w:val="00385351"/>
    <w:rsid w:val="00390874"/>
    <w:rsid w:val="003A4773"/>
    <w:rsid w:val="003B52F7"/>
    <w:rsid w:val="003E49AF"/>
    <w:rsid w:val="00411E28"/>
    <w:rsid w:val="0041455B"/>
    <w:rsid w:val="004222F3"/>
    <w:rsid w:val="00426B78"/>
    <w:rsid w:val="00443B90"/>
    <w:rsid w:val="00444C6A"/>
    <w:rsid w:val="004669AA"/>
    <w:rsid w:val="004753F6"/>
    <w:rsid w:val="004946A1"/>
    <w:rsid w:val="004A39A0"/>
    <w:rsid w:val="004B3C06"/>
    <w:rsid w:val="004D42AD"/>
    <w:rsid w:val="004D7823"/>
    <w:rsid w:val="00511025"/>
    <w:rsid w:val="005656B3"/>
    <w:rsid w:val="0057116C"/>
    <w:rsid w:val="0058614F"/>
    <w:rsid w:val="005B1FCB"/>
    <w:rsid w:val="005B439E"/>
    <w:rsid w:val="005B6144"/>
    <w:rsid w:val="006055D3"/>
    <w:rsid w:val="0061686F"/>
    <w:rsid w:val="00644DF8"/>
    <w:rsid w:val="00654713"/>
    <w:rsid w:val="00655A21"/>
    <w:rsid w:val="00666BA5"/>
    <w:rsid w:val="00690EDA"/>
    <w:rsid w:val="006A10A2"/>
    <w:rsid w:val="006D7D1F"/>
    <w:rsid w:val="006E24B0"/>
    <w:rsid w:val="007057E1"/>
    <w:rsid w:val="00710095"/>
    <w:rsid w:val="00714C9C"/>
    <w:rsid w:val="00744F25"/>
    <w:rsid w:val="00760E5A"/>
    <w:rsid w:val="007736C7"/>
    <w:rsid w:val="0079523F"/>
    <w:rsid w:val="007E7119"/>
    <w:rsid w:val="0085002B"/>
    <w:rsid w:val="008A1147"/>
    <w:rsid w:val="008E21BC"/>
    <w:rsid w:val="008F012E"/>
    <w:rsid w:val="008F43EB"/>
    <w:rsid w:val="00906369"/>
    <w:rsid w:val="00940616"/>
    <w:rsid w:val="00952887"/>
    <w:rsid w:val="00970E51"/>
    <w:rsid w:val="009C0984"/>
    <w:rsid w:val="009D4060"/>
    <w:rsid w:val="009E432D"/>
    <w:rsid w:val="009E5FE2"/>
    <w:rsid w:val="00A156B2"/>
    <w:rsid w:val="00A23904"/>
    <w:rsid w:val="00A4655D"/>
    <w:rsid w:val="00A8430B"/>
    <w:rsid w:val="00A97613"/>
    <w:rsid w:val="00AA246D"/>
    <w:rsid w:val="00AE0A79"/>
    <w:rsid w:val="00AE2800"/>
    <w:rsid w:val="00B24E29"/>
    <w:rsid w:val="00B34346"/>
    <w:rsid w:val="00B377DF"/>
    <w:rsid w:val="00B42D9D"/>
    <w:rsid w:val="00B93923"/>
    <w:rsid w:val="00BA3546"/>
    <w:rsid w:val="00BA62A4"/>
    <w:rsid w:val="00BC40B2"/>
    <w:rsid w:val="00BC57DC"/>
    <w:rsid w:val="00BC600A"/>
    <w:rsid w:val="00C440B7"/>
    <w:rsid w:val="00C57E6F"/>
    <w:rsid w:val="00C63D1E"/>
    <w:rsid w:val="00C85DD3"/>
    <w:rsid w:val="00CC773A"/>
    <w:rsid w:val="00CD25BA"/>
    <w:rsid w:val="00CF1840"/>
    <w:rsid w:val="00CF1D86"/>
    <w:rsid w:val="00D203B4"/>
    <w:rsid w:val="00D645EB"/>
    <w:rsid w:val="00DA0392"/>
    <w:rsid w:val="00DA3803"/>
    <w:rsid w:val="00DA444D"/>
    <w:rsid w:val="00DC7079"/>
    <w:rsid w:val="00DD3729"/>
    <w:rsid w:val="00E11B58"/>
    <w:rsid w:val="00E127E8"/>
    <w:rsid w:val="00E158DD"/>
    <w:rsid w:val="00E3656D"/>
    <w:rsid w:val="00E40AA4"/>
    <w:rsid w:val="00E90BF9"/>
    <w:rsid w:val="00EC4A19"/>
    <w:rsid w:val="00EC7D0B"/>
    <w:rsid w:val="00ED4D71"/>
    <w:rsid w:val="00F07AEE"/>
    <w:rsid w:val="00F147F9"/>
    <w:rsid w:val="00F6056C"/>
    <w:rsid w:val="00F6426F"/>
    <w:rsid w:val="00F95F29"/>
    <w:rsid w:val="00FC1D5D"/>
    <w:rsid w:val="00FC511A"/>
    <w:rsid w:val="00FF3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981EFC"/>
  <w15:chartTrackingRefBased/>
  <w15:docId w15:val="{F89C7091-2525-47F7-80DC-D1603FB1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100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00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009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100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00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00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00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00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00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00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00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009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100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00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00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00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00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00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00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00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00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00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0095"/>
    <w:pPr>
      <w:spacing w:before="160" w:after="160"/>
      <w:jc w:val="center"/>
    </w:pPr>
    <w:rPr>
      <w:i/>
      <w:iCs/>
      <w:color w:val="404040" w:themeColor="text1" w:themeTint="BF"/>
    </w:rPr>
  </w:style>
  <w:style w:type="character" w:customStyle="1" w:styleId="a8">
    <w:name w:val="引用文 (文字)"/>
    <w:basedOn w:val="a0"/>
    <w:link w:val="a7"/>
    <w:uiPriority w:val="29"/>
    <w:rsid w:val="00710095"/>
    <w:rPr>
      <w:i/>
      <w:iCs/>
      <w:color w:val="404040" w:themeColor="text1" w:themeTint="BF"/>
    </w:rPr>
  </w:style>
  <w:style w:type="paragraph" w:styleId="a9">
    <w:name w:val="List Paragraph"/>
    <w:basedOn w:val="a"/>
    <w:uiPriority w:val="34"/>
    <w:qFormat/>
    <w:rsid w:val="00710095"/>
    <w:pPr>
      <w:ind w:left="720"/>
      <w:contextualSpacing/>
    </w:pPr>
  </w:style>
  <w:style w:type="character" w:styleId="21">
    <w:name w:val="Intense Emphasis"/>
    <w:basedOn w:val="a0"/>
    <w:uiPriority w:val="21"/>
    <w:qFormat/>
    <w:rsid w:val="00710095"/>
    <w:rPr>
      <w:i/>
      <w:iCs/>
      <w:color w:val="0F4761" w:themeColor="accent1" w:themeShade="BF"/>
    </w:rPr>
  </w:style>
  <w:style w:type="paragraph" w:styleId="22">
    <w:name w:val="Intense Quote"/>
    <w:basedOn w:val="a"/>
    <w:next w:val="a"/>
    <w:link w:val="23"/>
    <w:uiPriority w:val="30"/>
    <w:qFormat/>
    <w:rsid w:val="00710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10095"/>
    <w:rPr>
      <w:i/>
      <w:iCs/>
      <w:color w:val="0F4761" w:themeColor="accent1" w:themeShade="BF"/>
    </w:rPr>
  </w:style>
  <w:style w:type="character" w:styleId="24">
    <w:name w:val="Intense Reference"/>
    <w:basedOn w:val="a0"/>
    <w:uiPriority w:val="32"/>
    <w:qFormat/>
    <w:rsid w:val="00710095"/>
    <w:rPr>
      <w:b/>
      <w:bCs/>
      <w:smallCaps/>
      <w:color w:val="0F4761" w:themeColor="accent1" w:themeShade="BF"/>
      <w:spacing w:val="5"/>
    </w:rPr>
  </w:style>
  <w:style w:type="character" w:styleId="aa">
    <w:name w:val="Hyperlink"/>
    <w:basedOn w:val="a0"/>
    <w:uiPriority w:val="99"/>
    <w:unhideWhenUsed/>
    <w:rsid w:val="00710095"/>
    <w:rPr>
      <w:color w:val="467886" w:themeColor="hyperlink"/>
      <w:u w:val="single"/>
    </w:rPr>
  </w:style>
  <w:style w:type="character" w:styleId="ab">
    <w:name w:val="Unresolved Mention"/>
    <w:basedOn w:val="a0"/>
    <w:uiPriority w:val="99"/>
    <w:semiHidden/>
    <w:unhideWhenUsed/>
    <w:rsid w:val="00710095"/>
    <w:rPr>
      <w:color w:val="605E5C"/>
      <w:shd w:val="clear" w:color="auto" w:fill="E1DFDD"/>
    </w:rPr>
  </w:style>
  <w:style w:type="paragraph" w:styleId="Web">
    <w:name w:val="Normal (Web)"/>
    <w:basedOn w:val="a"/>
    <w:uiPriority w:val="99"/>
    <w:semiHidden/>
    <w:unhideWhenUsed/>
    <w:rsid w:val="00E40A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header"/>
    <w:basedOn w:val="a"/>
    <w:link w:val="ad"/>
    <w:uiPriority w:val="99"/>
    <w:unhideWhenUsed/>
    <w:rsid w:val="004A39A0"/>
    <w:pPr>
      <w:tabs>
        <w:tab w:val="center" w:pos="4252"/>
        <w:tab w:val="right" w:pos="8504"/>
      </w:tabs>
      <w:snapToGrid w:val="0"/>
    </w:pPr>
  </w:style>
  <w:style w:type="character" w:customStyle="1" w:styleId="ad">
    <w:name w:val="ヘッダー (文字)"/>
    <w:basedOn w:val="a0"/>
    <w:link w:val="ac"/>
    <w:uiPriority w:val="99"/>
    <w:rsid w:val="004A39A0"/>
  </w:style>
  <w:style w:type="paragraph" w:styleId="ae">
    <w:name w:val="footer"/>
    <w:basedOn w:val="a"/>
    <w:link w:val="af"/>
    <w:uiPriority w:val="99"/>
    <w:unhideWhenUsed/>
    <w:rsid w:val="004A39A0"/>
    <w:pPr>
      <w:tabs>
        <w:tab w:val="center" w:pos="4252"/>
        <w:tab w:val="right" w:pos="8504"/>
      </w:tabs>
      <w:snapToGrid w:val="0"/>
    </w:pPr>
  </w:style>
  <w:style w:type="character" w:customStyle="1" w:styleId="af">
    <w:name w:val="フッター (文字)"/>
    <w:basedOn w:val="a0"/>
    <w:link w:val="ae"/>
    <w:uiPriority w:val="99"/>
    <w:rsid w:val="004A3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hyperlink" Target="https://ja.wikipedia.org/wiki/%E7%83%8F%E5%B8%BD%E5%AD%90" TargetMode="External"/><Relationship Id="rId68" Type="http://schemas.openxmlformats.org/officeDocument/2006/relationships/hyperlink" Target="https://ja.wikipedia.org/wiki/%E7%AE%B8" TargetMode="External"/><Relationship Id="rId84" Type="http://schemas.openxmlformats.org/officeDocument/2006/relationships/image" Target="media/image57.jpeg"/><Relationship Id="rId89" Type="http://schemas.openxmlformats.org/officeDocument/2006/relationships/image" Target="media/image62.jpeg"/><Relationship Id="rId16" Type="http://schemas.openxmlformats.org/officeDocument/2006/relationships/image" Target="media/image10.jpeg"/><Relationship Id="rId11" Type="http://schemas.openxmlformats.org/officeDocument/2006/relationships/image" Target="media/image5.pn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png"/><Relationship Id="rId58" Type="http://schemas.openxmlformats.org/officeDocument/2006/relationships/image" Target="media/image52.jpeg"/><Relationship Id="rId74" Type="http://schemas.openxmlformats.org/officeDocument/2006/relationships/hyperlink" Target="https://ja.wikipedia.org/wiki/%E8%97%A4%E5%8E%9F%E5%B1%B1%E8%94%AD" TargetMode="External"/><Relationship Id="rId79" Type="http://schemas.openxmlformats.org/officeDocument/2006/relationships/hyperlink" Target="https://ja.wikipedia.org/wiki/%E6%84%9B%E7%9F%A5%E7%9C%8C" TargetMode="External"/><Relationship Id="rId5" Type="http://schemas.openxmlformats.org/officeDocument/2006/relationships/footnotes" Target="footnotes.xml"/><Relationship Id="rId90" Type="http://schemas.openxmlformats.org/officeDocument/2006/relationships/image" Target="media/image63.jpeg"/><Relationship Id="rId95" Type="http://schemas.openxmlformats.org/officeDocument/2006/relationships/image" Target="media/image68.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hyperlink" Target="https://ja.wikipedia.org/wiki/%E7%9B%B4%E5%9E%82" TargetMode="External"/><Relationship Id="rId69" Type="http://schemas.openxmlformats.org/officeDocument/2006/relationships/hyperlink" Target="https://ja.wikipedia.org/wiki/860%E5%B9%B4" TargetMode="External"/><Relationship Id="rId80" Type="http://schemas.openxmlformats.org/officeDocument/2006/relationships/hyperlink" Target="https://ja.wikipedia.org/wiki/%E4%B8%89%E9%87%8D%E7%9C%8C" TargetMode="External"/><Relationship Id="rId85" Type="http://schemas.openxmlformats.org/officeDocument/2006/relationships/image" Target="media/image58.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hyperlink" Target="https://ja.wikipedia.org/wiki/%E5%8C%85%E4%B8%81" TargetMode="Externa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hyperlink" Target="https://ja.wikipedia.org/wiki/%E5%84%80%E5%BC%8F" TargetMode="External"/><Relationship Id="rId70" Type="http://schemas.openxmlformats.org/officeDocument/2006/relationships/hyperlink" Target="https://ja.wikipedia.org/w/index.php?title=%E5%BC%8F%E6%B3%95%E7%A7%98%E6%9B%B8&amp;action=edit&amp;redlink=1" TargetMode="External"/><Relationship Id="rId75" Type="http://schemas.openxmlformats.org/officeDocument/2006/relationships/hyperlink" Target="https://ja.wikipedia.org/wiki/%E5%85%89%E5%AD%9D%E5%A4%A9%E7%9A%87" TargetMode="External"/><Relationship Id="rId83" Type="http://schemas.openxmlformats.org/officeDocument/2006/relationships/image" Target="media/image56.jpeg"/><Relationship Id="rId88" Type="http://schemas.openxmlformats.org/officeDocument/2006/relationships/image" Target="media/image61.jpeg"/><Relationship Id="rId91" Type="http://schemas.openxmlformats.org/officeDocument/2006/relationships/image" Target="media/image64.jpeg"/><Relationship Id="rId96"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hyperlink" Target="https://ja.wikipedia.org/wiki/%E7%8B%A9%E8%A1%A3" TargetMode="External"/><Relationship Id="rId73" Type="http://schemas.openxmlformats.org/officeDocument/2006/relationships/hyperlink" Target="https://ja.wikipedia.org/wiki/%E6%B8%85%E5%92%8C%E5%A4%A9%E7%9A%87" TargetMode="External"/><Relationship Id="rId78" Type="http://schemas.openxmlformats.org/officeDocument/2006/relationships/hyperlink" Target="https://ja.wikipedia.org/wiki/%E6%97%A5%E6%9C%AC" TargetMode="External"/><Relationship Id="rId81" Type="http://schemas.openxmlformats.org/officeDocument/2006/relationships/hyperlink" Target="https://ja.wikipedia.org/wiki/%E5%BF%97%E6%91%A9%E5%B8%82" TargetMode="External"/><Relationship Id="rId86" Type="http://schemas.openxmlformats.org/officeDocument/2006/relationships/image" Target="media/image59.jpeg"/><Relationship Id="rId94" Type="http://schemas.openxmlformats.org/officeDocument/2006/relationships/image" Target="media/image67.jpe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jpeg"/><Relationship Id="rId76" Type="http://schemas.openxmlformats.org/officeDocument/2006/relationships/hyperlink" Target="https://ja.wikipedia.org/wiki/%E5%AE%89%E5%9C%9F%E6%A1%83%E5%B1%B1%E6%99%82%E4%BB%A3" TargetMode="External"/><Relationship Id="rId97" Type="http://schemas.openxmlformats.org/officeDocument/2006/relationships/hyperlink" Target="mailto:toriisan@deluxe.ocn.ne.jp" TargetMode="External"/><Relationship Id="rId7" Type="http://schemas.openxmlformats.org/officeDocument/2006/relationships/image" Target="media/image1.jpg"/><Relationship Id="rId71" Type="http://schemas.openxmlformats.org/officeDocument/2006/relationships/hyperlink" Target="https://ja.wikipedia.org/wiki/%E8%B2%9E%E8%A6%B3_(%E6%97%A5%E6%9C%AC)" TargetMode="External"/><Relationship Id="rId92"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hyperlink" Target="https://ja.wikipedia.org/wiki/%E3%81%BE%E3%81%AA%E6%9D%BF" TargetMode="External"/><Relationship Id="rId87" Type="http://schemas.openxmlformats.org/officeDocument/2006/relationships/image" Target="media/image60.jpeg"/><Relationship Id="rId61" Type="http://schemas.openxmlformats.org/officeDocument/2006/relationships/hyperlink" Target="https://ja.wikipedia.org/wiki/%E5%B9%B3%E5%AE%89%E6%99%82%E4%BB%A3" TargetMode="External"/><Relationship Id="rId82"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hyperlink" Target="https://ja.wikipedia.org/wiki/%E3%82%B8%E3%83%A7%E3%82%A2%E3%83%B3%E3%83%BB%E3%83%AD%E3%83%89%E3%83%AA%E3%82%B2%E3%82%B9" TargetMode="External"/><Relationship Id="rId8" Type="http://schemas.openxmlformats.org/officeDocument/2006/relationships/image" Target="media/image2.jpg"/><Relationship Id="rId51" Type="http://schemas.openxmlformats.org/officeDocument/2006/relationships/image" Target="media/image45.jpeg"/><Relationship Id="rId72" Type="http://schemas.openxmlformats.org/officeDocument/2006/relationships/hyperlink" Target="https://ja.wikipedia.org/wiki/859%E5%B9%B4" TargetMode="External"/><Relationship Id="rId93" Type="http://schemas.openxmlformats.org/officeDocument/2006/relationships/image" Target="media/image66.jpeg"/><Relationship Id="rId98"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27</Pages>
  <Words>3007</Words>
  <Characters>17143</Characters>
  <Application>Microsoft Office Word</Application>
  <DocSecurity>0</DocSecurity>
  <Lines>142</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光広 鳥井</dc:creator>
  <cp:keywords/>
  <dc:description/>
  <cp:lastModifiedBy>光広 鳥井</cp:lastModifiedBy>
  <cp:revision>53</cp:revision>
  <cp:lastPrinted>2026-04-08T03:32:00Z</cp:lastPrinted>
  <dcterms:created xsi:type="dcterms:W3CDTF">2026-03-07T05:46:00Z</dcterms:created>
  <dcterms:modified xsi:type="dcterms:W3CDTF">2026-08-01T08:14:00Z</dcterms:modified>
</cp:coreProperties>
</file>